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144B" w14:textId="77777777" w:rsidR="00E50F00" w:rsidRPr="00C136C5" w:rsidRDefault="00C87942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4B40C01E">
          <v:shape id="_x0000_s1031" style="position:absolute;left:0;text-align:left;margin-left:14.15pt;margin-top:20.35pt;width:566.95pt;height:.1pt;z-index:-15728640;mso-wrap-distance-left:0;mso-wrap-distance-right:0;mso-position-horizontal-relative:page" coordorigin="283,407" coordsize="11339,0" path="m283,407r11339,e" filled="f" strokecolor="#fdc10c" strokeweight="1mm">
            <v:path arrowok="t"/>
            <w10:wrap type="topAndBottom" anchorx="page"/>
          </v:shape>
        </w:pict>
      </w:r>
      <w:r w:rsidR="00D247B3" w:rsidRPr="00C136C5">
        <w:rPr>
          <w:rFonts w:ascii="Futura Std Medium" w:hAnsi="Futura Std Medium"/>
          <w:b/>
          <w:sz w:val="24"/>
        </w:rPr>
        <w:t>VOCI</w:t>
      </w:r>
      <w:r w:rsidR="00D247B3" w:rsidRPr="00C136C5">
        <w:rPr>
          <w:rFonts w:ascii="Futura Std Medium" w:hAnsi="Futura Std Medium"/>
          <w:b/>
          <w:spacing w:val="16"/>
          <w:sz w:val="24"/>
        </w:rPr>
        <w:t xml:space="preserve"> </w:t>
      </w:r>
      <w:r w:rsidR="00D247B3" w:rsidRPr="00C136C5">
        <w:rPr>
          <w:rFonts w:ascii="Futura Std Medium" w:hAnsi="Futura Std Medium"/>
          <w:b/>
          <w:sz w:val="24"/>
        </w:rPr>
        <w:t>DI</w:t>
      </w:r>
      <w:r w:rsidR="00D247B3" w:rsidRPr="00C136C5">
        <w:rPr>
          <w:rFonts w:ascii="Futura Std Medium" w:hAnsi="Futura Std Medium"/>
          <w:b/>
          <w:spacing w:val="17"/>
          <w:sz w:val="24"/>
        </w:rPr>
        <w:t xml:space="preserve"> </w:t>
      </w:r>
      <w:r w:rsidR="00D247B3" w:rsidRPr="00C136C5">
        <w:rPr>
          <w:rFonts w:ascii="Futura Std Medium" w:hAnsi="Futura Std Medium"/>
          <w:b/>
          <w:sz w:val="24"/>
        </w:rPr>
        <w:t>CAPITOLATO</w:t>
      </w:r>
    </w:p>
    <w:p w14:paraId="1F024E0D" w14:textId="77777777" w:rsidR="00E50F00" w:rsidRPr="00C136C5" w:rsidRDefault="00D247B3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C136C5">
        <w:rPr>
          <w:rFonts w:ascii="Futura Std Medium" w:hAnsi="Futura Std Medium"/>
          <w:shd w:val="clear" w:color="auto" w:fill="DFDFDF"/>
        </w:rPr>
        <w:t>FLOWMIX</w:t>
      </w:r>
      <w:r w:rsidRPr="00C136C5">
        <w:rPr>
          <w:rFonts w:ascii="Futura Std Medium" w:hAnsi="Futura Std Medium"/>
          <w:spacing w:val="50"/>
          <w:shd w:val="clear" w:color="auto" w:fill="DFDFDF"/>
        </w:rPr>
        <w:t xml:space="preserve"> </w:t>
      </w:r>
      <w:r w:rsidRPr="00C136C5">
        <w:rPr>
          <w:rFonts w:ascii="Futura Std Medium" w:hAnsi="Futura Std Medium"/>
          <w:shd w:val="clear" w:color="auto" w:fill="DFDFDF"/>
        </w:rPr>
        <w:t>70</w:t>
      </w:r>
      <w:r w:rsidRPr="00C136C5">
        <w:rPr>
          <w:rFonts w:ascii="Futura Std Medium" w:hAnsi="Futura Std Medium"/>
          <w:shd w:val="clear" w:color="auto" w:fill="DFDFDF"/>
        </w:rPr>
        <w:tab/>
      </w:r>
    </w:p>
    <w:p w14:paraId="3679032B" w14:textId="77777777" w:rsidR="00E50F00" w:rsidRPr="00FF6AB2" w:rsidRDefault="00D247B3" w:rsidP="00FF6AB2">
      <w:pPr>
        <w:ind w:left="142"/>
        <w:rPr>
          <w:rFonts w:ascii="Futura Std Light" w:hAnsi="Futura Std Light"/>
          <w:sz w:val="20"/>
          <w:szCs w:val="20"/>
        </w:rPr>
      </w:pPr>
      <w:r w:rsidRPr="00FF6AB2">
        <w:rPr>
          <w:rFonts w:ascii="Futura Std Light" w:hAnsi="Futura Std Light"/>
          <w:sz w:val="20"/>
          <w:szCs w:val="20"/>
        </w:rPr>
        <w:t>Fornitura</w:t>
      </w:r>
      <w:r w:rsidRPr="00FF6AB2">
        <w:rPr>
          <w:rFonts w:ascii="Futura Std Light" w:hAnsi="Futura Std Light"/>
          <w:spacing w:val="10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e</w:t>
      </w:r>
      <w:r w:rsidRPr="00FF6AB2">
        <w:rPr>
          <w:rFonts w:ascii="Futura Std Light" w:hAnsi="Futura Std Light"/>
          <w:spacing w:val="9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posa</w:t>
      </w:r>
      <w:r w:rsidRPr="00FF6AB2">
        <w:rPr>
          <w:rFonts w:ascii="Futura Std Light" w:hAnsi="Futura Std Light"/>
          <w:spacing w:val="10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di</w:t>
      </w:r>
      <w:r w:rsidRPr="00FF6AB2">
        <w:rPr>
          <w:rFonts w:ascii="Futura Std Light" w:hAnsi="Futura Std Light"/>
          <w:spacing w:val="10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malta</w:t>
      </w:r>
      <w:r w:rsidRPr="00FF6AB2">
        <w:rPr>
          <w:rFonts w:ascii="Futura Std Light" w:hAnsi="Futura Std Light"/>
          <w:spacing w:val="10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cementizia</w:t>
      </w:r>
      <w:r w:rsidRPr="00FF6AB2">
        <w:rPr>
          <w:rFonts w:ascii="Futura Std Light" w:hAnsi="Futura Std Light"/>
          <w:spacing w:val="10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colabile</w:t>
      </w:r>
      <w:r w:rsidRPr="00FF6AB2">
        <w:rPr>
          <w:rFonts w:ascii="Futura Std Light" w:hAnsi="Futura Std Light"/>
          <w:spacing w:val="10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a</w:t>
      </w:r>
      <w:r w:rsidRPr="00FF6AB2">
        <w:rPr>
          <w:rFonts w:ascii="Futura Std Light" w:hAnsi="Futura Std Light"/>
          <w:spacing w:val="10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ritiro</w:t>
      </w:r>
      <w:r w:rsidRPr="00FF6AB2">
        <w:rPr>
          <w:rFonts w:ascii="Futura Std Light" w:hAnsi="Futura Std Light"/>
          <w:spacing w:val="10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compensato</w:t>
      </w:r>
      <w:r w:rsidRPr="00FF6AB2">
        <w:rPr>
          <w:rFonts w:ascii="Futura Std Light" w:hAnsi="Futura Std Light"/>
          <w:spacing w:val="10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adatta</w:t>
      </w:r>
      <w:r w:rsidRPr="00FF6AB2">
        <w:rPr>
          <w:rFonts w:ascii="Futura Std Light" w:hAnsi="Futura Std Light"/>
          <w:spacing w:val="10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anche</w:t>
      </w:r>
      <w:r w:rsidRPr="00FF6AB2">
        <w:rPr>
          <w:rFonts w:ascii="Futura Std Light" w:hAnsi="Futura Std Light"/>
          <w:spacing w:val="10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all'esecuzione</w:t>
      </w:r>
      <w:r w:rsidRPr="00FF6AB2">
        <w:rPr>
          <w:rFonts w:ascii="Futura Std Light" w:hAnsi="Futura Std Light"/>
          <w:spacing w:val="10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di</w:t>
      </w:r>
      <w:r w:rsidRPr="00FF6AB2">
        <w:rPr>
          <w:rFonts w:ascii="Futura Std Light" w:hAnsi="Futura Std Light"/>
          <w:spacing w:val="10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getti</w:t>
      </w:r>
      <w:r w:rsidRPr="00FF6AB2">
        <w:rPr>
          <w:rFonts w:ascii="Futura Std Light" w:hAnsi="Futura Std Light"/>
          <w:spacing w:val="10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di</w:t>
      </w:r>
      <w:r w:rsidRPr="00FF6AB2">
        <w:rPr>
          <w:rFonts w:ascii="Futura Std Light" w:hAnsi="Futura Std Light"/>
          <w:spacing w:val="10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spessore</w:t>
      </w:r>
      <w:r w:rsidRPr="00FF6AB2">
        <w:rPr>
          <w:rFonts w:ascii="Futura Std Light" w:hAnsi="Futura Std Light"/>
          <w:spacing w:val="10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elevato</w:t>
      </w:r>
      <w:r w:rsidRPr="00FF6AB2">
        <w:rPr>
          <w:rFonts w:ascii="Futura Std Light" w:hAnsi="Futura Std Light"/>
          <w:spacing w:val="10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se</w:t>
      </w:r>
      <w:r w:rsidRPr="00FF6AB2">
        <w:rPr>
          <w:rFonts w:ascii="Futura Std Light" w:hAnsi="Futura Std Light"/>
          <w:spacing w:val="10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miscelata</w:t>
      </w:r>
      <w:r w:rsidRPr="00FF6AB2">
        <w:rPr>
          <w:rFonts w:ascii="Futura Std Light" w:hAnsi="Futura Std Light"/>
          <w:spacing w:val="10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con</w:t>
      </w:r>
      <w:r w:rsidRPr="00FF6AB2">
        <w:rPr>
          <w:rFonts w:ascii="Futura Std Light" w:hAnsi="Futura Std Light"/>
          <w:spacing w:val="-44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ghiaino.</w:t>
      </w:r>
    </w:p>
    <w:p w14:paraId="5B7B562C" w14:textId="77777777" w:rsidR="00E50F00" w:rsidRPr="00FF6AB2" w:rsidRDefault="00D247B3" w:rsidP="00FF6AB2">
      <w:pPr>
        <w:ind w:left="142"/>
        <w:rPr>
          <w:rFonts w:ascii="Futura Std Light" w:hAnsi="Futura Std Light"/>
          <w:sz w:val="20"/>
          <w:szCs w:val="20"/>
        </w:rPr>
      </w:pPr>
      <w:r w:rsidRPr="00FF6AB2">
        <w:rPr>
          <w:rFonts w:ascii="Futura Std Light" w:hAnsi="Futura Std Light"/>
          <w:sz w:val="20"/>
          <w:szCs w:val="20"/>
        </w:rPr>
        <w:t>La</w:t>
      </w:r>
      <w:r w:rsidRPr="00FF6AB2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malta</w:t>
      </w:r>
      <w:r w:rsidRPr="00FF6AB2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cementizia</w:t>
      </w:r>
      <w:r w:rsidRPr="00FF6AB2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dovrà</w:t>
      </w:r>
      <w:r w:rsidRPr="00FF6AB2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essere</w:t>
      </w:r>
      <w:r w:rsidRPr="00FF6AB2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applicata</w:t>
      </w:r>
      <w:r w:rsidRPr="00FF6AB2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con</w:t>
      </w:r>
      <w:r w:rsidRPr="00FF6AB2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spessore</w:t>
      </w:r>
      <w:r w:rsidRPr="00FF6AB2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minimo</w:t>
      </w:r>
      <w:r w:rsidRPr="00FF6AB2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di</w:t>
      </w:r>
      <w:r w:rsidRPr="00FF6AB2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4</w:t>
      </w:r>
      <w:r w:rsidRPr="00FF6AB2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cm,</w:t>
      </w:r>
      <w:r w:rsidRPr="00FF6AB2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senza</w:t>
      </w:r>
      <w:r w:rsidRPr="00FF6AB2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interruzione</w:t>
      </w:r>
      <w:r w:rsidRPr="00FF6AB2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e,</w:t>
      </w:r>
      <w:r w:rsidRPr="00FF6AB2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in</w:t>
      </w:r>
      <w:r w:rsidRPr="00FF6AB2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assenza</w:t>
      </w:r>
      <w:r w:rsidRPr="00FF6AB2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di</w:t>
      </w:r>
      <w:r w:rsidRPr="00FF6AB2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confinamento,</w:t>
      </w:r>
      <w:r w:rsidRPr="00FF6AB2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con</w:t>
      </w:r>
      <w:r w:rsidRPr="00FF6AB2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adeguata</w:t>
      </w:r>
      <w:r w:rsidRPr="00FF6AB2">
        <w:rPr>
          <w:rFonts w:ascii="Futura Std Light" w:hAnsi="Futura Std Light"/>
          <w:spacing w:val="-44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armatura</w:t>
      </w:r>
      <w:r w:rsidRPr="00FF6AB2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di</w:t>
      </w:r>
      <w:r w:rsidRPr="00FF6AB2">
        <w:rPr>
          <w:rFonts w:ascii="Futura Std Light" w:hAnsi="Futura Std Light"/>
          <w:spacing w:val="-3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contrasto.</w:t>
      </w:r>
    </w:p>
    <w:p w14:paraId="25A5AFC0" w14:textId="77777777" w:rsidR="00E50F00" w:rsidRPr="00FF6AB2" w:rsidRDefault="00D247B3" w:rsidP="00FF6AB2">
      <w:pPr>
        <w:ind w:left="142"/>
        <w:rPr>
          <w:rFonts w:ascii="Futura Std Light" w:hAnsi="Futura Std Light"/>
          <w:sz w:val="20"/>
          <w:szCs w:val="20"/>
        </w:rPr>
      </w:pPr>
      <w:r w:rsidRPr="00FF6AB2">
        <w:rPr>
          <w:rFonts w:ascii="Futura Std Light" w:hAnsi="Futura Std Light"/>
          <w:w w:val="95"/>
          <w:sz w:val="20"/>
          <w:szCs w:val="20"/>
        </w:rPr>
        <w:t>Spessori</w:t>
      </w:r>
      <w:r w:rsidRPr="00FF6AB2">
        <w:rPr>
          <w:rFonts w:ascii="Futura Std Light" w:hAnsi="Futura Std Light"/>
          <w:spacing w:val="12"/>
          <w:w w:val="95"/>
          <w:sz w:val="20"/>
          <w:szCs w:val="20"/>
        </w:rPr>
        <w:t xml:space="preserve"> </w:t>
      </w:r>
      <w:r w:rsidRPr="00FF6AB2">
        <w:rPr>
          <w:rFonts w:ascii="Futura Std Light" w:hAnsi="Futura Std Light"/>
          <w:w w:val="95"/>
          <w:sz w:val="20"/>
          <w:szCs w:val="20"/>
        </w:rPr>
        <w:t>compresi</w:t>
      </w:r>
      <w:r w:rsidRPr="00FF6AB2">
        <w:rPr>
          <w:rFonts w:ascii="Futura Std Light" w:hAnsi="Futura Std Light"/>
          <w:spacing w:val="12"/>
          <w:w w:val="95"/>
          <w:sz w:val="20"/>
          <w:szCs w:val="20"/>
        </w:rPr>
        <w:t xml:space="preserve"> </w:t>
      </w:r>
      <w:r w:rsidRPr="00FF6AB2">
        <w:rPr>
          <w:rFonts w:ascii="Futura Std Light" w:hAnsi="Futura Std Light"/>
          <w:w w:val="95"/>
          <w:sz w:val="20"/>
          <w:szCs w:val="20"/>
        </w:rPr>
        <w:t>tra</w:t>
      </w:r>
      <w:r w:rsidRPr="00FF6AB2">
        <w:rPr>
          <w:rFonts w:ascii="Futura Std Light" w:hAnsi="Futura Std Light"/>
          <w:spacing w:val="13"/>
          <w:w w:val="95"/>
          <w:sz w:val="20"/>
          <w:szCs w:val="20"/>
        </w:rPr>
        <w:t xml:space="preserve"> </w:t>
      </w:r>
      <w:r w:rsidRPr="00FF6AB2">
        <w:rPr>
          <w:rFonts w:ascii="Futura Std Light" w:hAnsi="Futura Std Light"/>
          <w:w w:val="95"/>
          <w:sz w:val="20"/>
          <w:szCs w:val="20"/>
        </w:rPr>
        <w:t>2</w:t>
      </w:r>
      <w:r w:rsidRPr="00FF6AB2">
        <w:rPr>
          <w:rFonts w:ascii="Futura Std Light" w:hAnsi="Futura Std Light"/>
          <w:spacing w:val="12"/>
          <w:w w:val="95"/>
          <w:sz w:val="20"/>
          <w:szCs w:val="20"/>
        </w:rPr>
        <w:t xml:space="preserve"> </w:t>
      </w:r>
      <w:r w:rsidRPr="00FF6AB2">
        <w:rPr>
          <w:rFonts w:ascii="Futura Std Light" w:hAnsi="Futura Std Light"/>
          <w:w w:val="95"/>
          <w:sz w:val="20"/>
          <w:szCs w:val="20"/>
        </w:rPr>
        <w:t>e</w:t>
      </w:r>
      <w:r w:rsidRPr="00FF6AB2">
        <w:rPr>
          <w:rFonts w:ascii="Futura Std Light" w:hAnsi="Futura Std Light"/>
          <w:spacing w:val="13"/>
          <w:w w:val="95"/>
          <w:sz w:val="20"/>
          <w:szCs w:val="20"/>
        </w:rPr>
        <w:t xml:space="preserve"> </w:t>
      </w:r>
      <w:r w:rsidRPr="00FF6AB2">
        <w:rPr>
          <w:rFonts w:ascii="Futura Std Light" w:hAnsi="Futura Std Light"/>
          <w:w w:val="95"/>
          <w:sz w:val="20"/>
          <w:szCs w:val="20"/>
        </w:rPr>
        <w:t>4</w:t>
      </w:r>
      <w:r w:rsidRPr="00FF6AB2">
        <w:rPr>
          <w:rFonts w:ascii="Futura Std Light" w:hAnsi="Futura Std Light"/>
          <w:spacing w:val="12"/>
          <w:w w:val="95"/>
          <w:sz w:val="20"/>
          <w:szCs w:val="20"/>
        </w:rPr>
        <w:t xml:space="preserve"> </w:t>
      </w:r>
      <w:r w:rsidRPr="00FF6AB2">
        <w:rPr>
          <w:rFonts w:ascii="Futura Std Light" w:hAnsi="Futura Std Light"/>
          <w:w w:val="95"/>
          <w:sz w:val="20"/>
          <w:szCs w:val="20"/>
        </w:rPr>
        <w:t>cm</w:t>
      </w:r>
      <w:r w:rsidRPr="00FF6AB2">
        <w:rPr>
          <w:rFonts w:ascii="Futura Std Light" w:hAnsi="Futura Std Light"/>
          <w:spacing w:val="13"/>
          <w:w w:val="95"/>
          <w:sz w:val="20"/>
          <w:szCs w:val="20"/>
        </w:rPr>
        <w:t xml:space="preserve"> </w:t>
      </w:r>
      <w:r w:rsidRPr="00FF6AB2">
        <w:rPr>
          <w:rFonts w:ascii="Futura Std Light" w:hAnsi="Futura Std Light"/>
          <w:w w:val="95"/>
          <w:sz w:val="20"/>
          <w:szCs w:val="20"/>
        </w:rPr>
        <w:t>possono</w:t>
      </w:r>
      <w:r w:rsidRPr="00FF6AB2">
        <w:rPr>
          <w:rFonts w:ascii="Futura Std Light" w:hAnsi="Futura Std Light"/>
          <w:spacing w:val="12"/>
          <w:w w:val="95"/>
          <w:sz w:val="20"/>
          <w:szCs w:val="20"/>
        </w:rPr>
        <w:t xml:space="preserve"> </w:t>
      </w:r>
      <w:r w:rsidRPr="00FF6AB2">
        <w:rPr>
          <w:rFonts w:ascii="Futura Std Light" w:hAnsi="Futura Std Light"/>
          <w:w w:val="95"/>
          <w:sz w:val="20"/>
          <w:szCs w:val="20"/>
        </w:rPr>
        <w:t>essere</w:t>
      </w:r>
      <w:r w:rsidRPr="00FF6AB2">
        <w:rPr>
          <w:rFonts w:ascii="Futura Std Light" w:hAnsi="Futura Std Light"/>
          <w:spacing w:val="13"/>
          <w:w w:val="95"/>
          <w:sz w:val="20"/>
          <w:szCs w:val="20"/>
        </w:rPr>
        <w:t xml:space="preserve"> </w:t>
      </w:r>
      <w:r w:rsidRPr="00FF6AB2">
        <w:rPr>
          <w:rFonts w:ascii="Futura Std Light" w:hAnsi="Futura Std Light"/>
          <w:w w:val="95"/>
          <w:sz w:val="20"/>
          <w:szCs w:val="20"/>
        </w:rPr>
        <w:t>eseguiti</w:t>
      </w:r>
      <w:r w:rsidRPr="00FF6AB2">
        <w:rPr>
          <w:rFonts w:ascii="Futura Std Light" w:hAnsi="Futura Std Light"/>
          <w:spacing w:val="12"/>
          <w:w w:val="95"/>
          <w:sz w:val="20"/>
          <w:szCs w:val="20"/>
        </w:rPr>
        <w:t xml:space="preserve"> </w:t>
      </w:r>
      <w:r w:rsidRPr="00FF6AB2">
        <w:rPr>
          <w:rFonts w:ascii="Futura Std Light" w:hAnsi="Futura Std Light"/>
          <w:w w:val="95"/>
          <w:sz w:val="20"/>
          <w:szCs w:val="20"/>
        </w:rPr>
        <w:t>purché</w:t>
      </w:r>
      <w:r w:rsidRPr="00FF6AB2">
        <w:rPr>
          <w:rFonts w:ascii="Futura Std Light" w:hAnsi="Futura Std Light"/>
          <w:spacing w:val="12"/>
          <w:w w:val="95"/>
          <w:sz w:val="20"/>
          <w:szCs w:val="20"/>
        </w:rPr>
        <w:t xml:space="preserve"> </w:t>
      </w:r>
      <w:r w:rsidRPr="00FF6AB2">
        <w:rPr>
          <w:rFonts w:ascii="Futura Std Light" w:hAnsi="Futura Std Light"/>
          <w:w w:val="95"/>
          <w:sz w:val="20"/>
          <w:szCs w:val="20"/>
        </w:rPr>
        <w:t>il</w:t>
      </w:r>
      <w:r w:rsidRPr="00FF6AB2">
        <w:rPr>
          <w:rFonts w:ascii="Futura Std Light" w:hAnsi="Futura Std Light"/>
          <w:spacing w:val="13"/>
          <w:w w:val="95"/>
          <w:sz w:val="20"/>
          <w:szCs w:val="20"/>
        </w:rPr>
        <w:t xml:space="preserve"> </w:t>
      </w:r>
      <w:r w:rsidRPr="00FF6AB2">
        <w:rPr>
          <w:rFonts w:ascii="Futura Std Light" w:hAnsi="Futura Std Light"/>
          <w:w w:val="95"/>
          <w:sz w:val="20"/>
          <w:szCs w:val="20"/>
        </w:rPr>
        <w:t>sottofondo</w:t>
      </w:r>
      <w:r w:rsidRPr="00FF6AB2">
        <w:rPr>
          <w:rFonts w:ascii="Futura Std Light" w:hAnsi="Futura Std Light"/>
          <w:spacing w:val="12"/>
          <w:w w:val="95"/>
          <w:sz w:val="20"/>
          <w:szCs w:val="20"/>
        </w:rPr>
        <w:t xml:space="preserve"> </w:t>
      </w:r>
      <w:r w:rsidRPr="00FF6AB2">
        <w:rPr>
          <w:rFonts w:ascii="Futura Std Light" w:hAnsi="Futura Std Light"/>
          <w:w w:val="95"/>
          <w:sz w:val="20"/>
          <w:szCs w:val="20"/>
        </w:rPr>
        <w:t>sia</w:t>
      </w:r>
      <w:r w:rsidRPr="00FF6AB2">
        <w:rPr>
          <w:rFonts w:ascii="Futura Std Light" w:hAnsi="Futura Std Light"/>
          <w:spacing w:val="13"/>
          <w:w w:val="95"/>
          <w:sz w:val="20"/>
          <w:szCs w:val="20"/>
        </w:rPr>
        <w:t xml:space="preserve"> </w:t>
      </w:r>
      <w:r w:rsidRPr="00FF6AB2">
        <w:rPr>
          <w:rFonts w:ascii="Futura Std Light" w:hAnsi="Futura Std Light"/>
          <w:w w:val="95"/>
          <w:sz w:val="20"/>
          <w:szCs w:val="20"/>
        </w:rPr>
        <w:t>stato</w:t>
      </w:r>
      <w:r w:rsidRPr="00FF6AB2">
        <w:rPr>
          <w:rFonts w:ascii="Futura Std Light" w:hAnsi="Futura Std Light"/>
          <w:spacing w:val="12"/>
          <w:w w:val="95"/>
          <w:sz w:val="20"/>
          <w:szCs w:val="20"/>
        </w:rPr>
        <w:t xml:space="preserve"> </w:t>
      </w:r>
      <w:r w:rsidRPr="00FF6AB2">
        <w:rPr>
          <w:rFonts w:ascii="Futura Std Light" w:hAnsi="Futura Std Light"/>
          <w:w w:val="95"/>
          <w:sz w:val="20"/>
          <w:szCs w:val="20"/>
        </w:rPr>
        <w:t>irruvidito</w:t>
      </w:r>
      <w:r w:rsidRPr="00FF6AB2">
        <w:rPr>
          <w:rFonts w:ascii="Futura Std Light" w:hAnsi="Futura Std Light"/>
          <w:spacing w:val="13"/>
          <w:w w:val="95"/>
          <w:sz w:val="20"/>
          <w:szCs w:val="20"/>
        </w:rPr>
        <w:t xml:space="preserve"> </w:t>
      </w:r>
      <w:r w:rsidRPr="00FF6AB2">
        <w:rPr>
          <w:rFonts w:ascii="Futura Std Light" w:hAnsi="Futura Std Light"/>
          <w:w w:val="95"/>
          <w:sz w:val="20"/>
          <w:szCs w:val="20"/>
        </w:rPr>
        <w:t>e</w:t>
      </w:r>
      <w:r w:rsidRPr="00FF6AB2">
        <w:rPr>
          <w:rFonts w:ascii="Futura Std Light" w:hAnsi="Futura Std Light"/>
          <w:spacing w:val="12"/>
          <w:w w:val="95"/>
          <w:sz w:val="20"/>
          <w:szCs w:val="20"/>
        </w:rPr>
        <w:t xml:space="preserve"> </w:t>
      </w:r>
      <w:r w:rsidRPr="00FF6AB2">
        <w:rPr>
          <w:rFonts w:ascii="Futura Std Light" w:hAnsi="Futura Std Light"/>
          <w:w w:val="95"/>
          <w:sz w:val="20"/>
          <w:szCs w:val="20"/>
        </w:rPr>
        <w:t>siano</w:t>
      </w:r>
      <w:r w:rsidRPr="00FF6AB2">
        <w:rPr>
          <w:rFonts w:ascii="Futura Std Light" w:hAnsi="Futura Std Light"/>
          <w:spacing w:val="13"/>
          <w:w w:val="95"/>
          <w:sz w:val="20"/>
          <w:szCs w:val="20"/>
        </w:rPr>
        <w:t xml:space="preserve"> </w:t>
      </w:r>
      <w:r w:rsidRPr="00FF6AB2">
        <w:rPr>
          <w:rFonts w:ascii="Futura Std Light" w:hAnsi="Futura Std Light"/>
          <w:w w:val="95"/>
          <w:sz w:val="20"/>
          <w:szCs w:val="20"/>
        </w:rPr>
        <w:t>stati</w:t>
      </w:r>
      <w:r w:rsidRPr="00FF6AB2">
        <w:rPr>
          <w:rFonts w:ascii="Futura Std Light" w:hAnsi="Futura Std Light"/>
          <w:spacing w:val="12"/>
          <w:w w:val="95"/>
          <w:sz w:val="20"/>
          <w:szCs w:val="20"/>
        </w:rPr>
        <w:t xml:space="preserve"> </w:t>
      </w:r>
      <w:r w:rsidRPr="00FF6AB2">
        <w:rPr>
          <w:rFonts w:ascii="Futura Std Light" w:hAnsi="Futura Std Light"/>
          <w:w w:val="95"/>
          <w:sz w:val="20"/>
          <w:szCs w:val="20"/>
        </w:rPr>
        <w:t>applicati</w:t>
      </w:r>
      <w:r w:rsidRPr="00FF6AB2">
        <w:rPr>
          <w:rFonts w:ascii="Futura Std Light" w:hAnsi="Futura Std Light"/>
          <w:spacing w:val="12"/>
          <w:w w:val="95"/>
          <w:sz w:val="20"/>
          <w:szCs w:val="20"/>
        </w:rPr>
        <w:t xml:space="preserve"> </w:t>
      </w:r>
      <w:r w:rsidRPr="00FF6AB2">
        <w:rPr>
          <w:rFonts w:ascii="Futura Std Light" w:hAnsi="Futura Std Light"/>
          <w:w w:val="95"/>
          <w:sz w:val="20"/>
          <w:szCs w:val="20"/>
        </w:rPr>
        <w:t>gli</w:t>
      </w:r>
      <w:r w:rsidRPr="00FF6AB2">
        <w:rPr>
          <w:rFonts w:ascii="Futura Std Light" w:hAnsi="Futura Std Light"/>
          <w:spacing w:val="13"/>
          <w:w w:val="95"/>
          <w:sz w:val="20"/>
          <w:szCs w:val="20"/>
        </w:rPr>
        <w:t xml:space="preserve"> </w:t>
      </w:r>
      <w:r w:rsidRPr="00FF6AB2">
        <w:rPr>
          <w:rFonts w:ascii="Futura Std Light" w:hAnsi="Futura Std Light"/>
          <w:w w:val="95"/>
          <w:sz w:val="20"/>
          <w:szCs w:val="20"/>
        </w:rPr>
        <w:t>appositi</w:t>
      </w:r>
      <w:r w:rsidRPr="00FF6AB2">
        <w:rPr>
          <w:rFonts w:ascii="Futura Std Light" w:hAnsi="Futura Std Light"/>
          <w:spacing w:val="12"/>
          <w:w w:val="95"/>
          <w:sz w:val="20"/>
          <w:szCs w:val="20"/>
        </w:rPr>
        <w:t xml:space="preserve"> </w:t>
      </w:r>
      <w:r w:rsidRPr="00FF6AB2">
        <w:rPr>
          <w:rFonts w:ascii="Futura Std Light" w:hAnsi="Futura Std Light"/>
          <w:w w:val="95"/>
          <w:sz w:val="20"/>
          <w:szCs w:val="20"/>
        </w:rPr>
        <w:t>CONNETTORE</w:t>
      </w:r>
      <w:r w:rsidRPr="00FF6AB2">
        <w:rPr>
          <w:rFonts w:ascii="Futura Std Light" w:hAnsi="Futura Std Light"/>
          <w:spacing w:val="-42"/>
          <w:w w:val="95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20</w:t>
      </w:r>
      <w:r w:rsidRPr="00FF6AB2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a</w:t>
      </w:r>
      <w:r w:rsidRPr="00FF6AB2">
        <w:rPr>
          <w:rFonts w:ascii="Futura Std Light" w:hAnsi="Futura Std Light"/>
          <w:spacing w:val="-3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contrasto</w:t>
      </w:r>
      <w:r w:rsidRPr="00FF6AB2">
        <w:rPr>
          <w:rFonts w:ascii="Futura Std Light" w:hAnsi="Futura Std Light"/>
          <w:spacing w:val="-3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dell'azione</w:t>
      </w:r>
      <w:r w:rsidRPr="00FF6AB2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espansiva.</w:t>
      </w:r>
    </w:p>
    <w:p w14:paraId="60542374" w14:textId="77777777" w:rsidR="00E50F00" w:rsidRPr="00C136C5" w:rsidRDefault="00E50F00" w:rsidP="00FF6AB2">
      <w:pPr>
        <w:ind w:left="142"/>
        <w:rPr>
          <w:rFonts w:ascii="Futura Std Light" w:hAnsi="Futura Std Light"/>
        </w:rPr>
      </w:pPr>
    </w:p>
    <w:p w14:paraId="6EBAA858" w14:textId="77777777" w:rsidR="00FF6AB2" w:rsidRPr="0043502E" w:rsidRDefault="00FF6AB2" w:rsidP="00FF6AB2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43502E">
        <w:rPr>
          <w:rFonts w:ascii="Futura Std Light" w:hAnsi="Futura Std Light"/>
          <w:sz w:val="20"/>
          <w:szCs w:val="20"/>
        </w:rPr>
        <w:t>Il prodotto dovrà essere impiegato per:</w:t>
      </w:r>
    </w:p>
    <w:p w14:paraId="4F633285" w14:textId="56EACDB7" w:rsidR="00E50F00" w:rsidRPr="00FF6AB2" w:rsidRDefault="00D247B3" w:rsidP="00FF6AB2">
      <w:pPr>
        <w:pStyle w:val="Nessunaspaziatura"/>
        <w:numPr>
          <w:ilvl w:val="0"/>
          <w:numId w:val="2"/>
        </w:numPr>
        <w:ind w:left="284" w:hanging="142"/>
        <w:rPr>
          <w:rFonts w:ascii="Futura Std Light" w:hAnsi="Futura Std Light"/>
          <w:sz w:val="20"/>
          <w:szCs w:val="20"/>
        </w:rPr>
      </w:pPr>
      <w:r w:rsidRPr="00FF6AB2">
        <w:rPr>
          <w:rFonts w:ascii="Futura Std Light" w:hAnsi="Futura Std Light"/>
          <w:sz w:val="20"/>
          <w:szCs w:val="20"/>
        </w:rPr>
        <w:t xml:space="preserve">Reintegrare strutturalmente pilastri e travi con getto </w:t>
      </w:r>
      <w:proofErr w:type="spellStart"/>
      <w:r w:rsidRPr="00FF6AB2">
        <w:rPr>
          <w:rFonts w:ascii="Futura Std Light" w:hAnsi="Futura Std Light"/>
          <w:sz w:val="20"/>
          <w:szCs w:val="20"/>
        </w:rPr>
        <w:t>casserato</w:t>
      </w:r>
      <w:proofErr w:type="spellEnd"/>
    </w:p>
    <w:p w14:paraId="2B95E798" w14:textId="044DD277" w:rsidR="00E50F00" w:rsidRPr="00FF6AB2" w:rsidRDefault="00D247B3" w:rsidP="00FF6AB2">
      <w:pPr>
        <w:pStyle w:val="Nessunaspaziatura"/>
        <w:numPr>
          <w:ilvl w:val="0"/>
          <w:numId w:val="2"/>
        </w:numPr>
        <w:ind w:left="284" w:hanging="142"/>
        <w:rPr>
          <w:rFonts w:ascii="Futura Std Light" w:hAnsi="Futura Std Light"/>
          <w:sz w:val="20"/>
          <w:szCs w:val="20"/>
        </w:rPr>
      </w:pPr>
      <w:r w:rsidRPr="00FF6AB2">
        <w:rPr>
          <w:rFonts w:ascii="Futura Std Light" w:hAnsi="Futura Std Light"/>
          <w:sz w:val="20"/>
          <w:szCs w:val="20"/>
        </w:rPr>
        <w:t xml:space="preserve">Ancorare </w:t>
      </w:r>
      <w:proofErr w:type="spellStart"/>
      <w:r w:rsidRPr="00FF6AB2">
        <w:rPr>
          <w:rFonts w:ascii="Futura Std Light" w:hAnsi="Futura Std Light"/>
          <w:sz w:val="20"/>
          <w:szCs w:val="20"/>
        </w:rPr>
        <w:t>tirafondi</w:t>
      </w:r>
      <w:proofErr w:type="spellEnd"/>
      <w:r w:rsidRPr="00FF6AB2">
        <w:rPr>
          <w:rFonts w:ascii="Futura Std Light" w:hAnsi="Futura Std Light"/>
          <w:sz w:val="20"/>
          <w:szCs w:val="20"/>
        </w:rPr>
        <w:t xml:space="preserve"> e strutture metalliche</w:t>
      </w:r>
    </w:p>
    <w:p w14:paraId="30E26C70" w14:textId="77777777" w:rsidR="00E50F00" w:rsidRPr="00FF6AB2" w:rsidRDefault="00D247B3" w:rsidP="00FF6AB2">
      <w:pPr>
        <w:pStyle w:val="Nessunaspaziatura"/>
        <w:numPr>
          <w:ilvl w:val="0"/>
          <w:numId w:val="2"/>
        </w:numPr>
        <w:ind w:left="284" w:hanging="142"/>
        <w:rPr>
          <w:rFonts w:ascii="Futura Std Light" w:hAnsi="Futura Std Light"/>
          <w:sz w:val="20"/>
          <w:szCs w:val="20"/>
        </w:rPr>
      </w:pPr>
      <w:proofErr w:type="spellStart"/>
      <w:r w:rsidRPr="00FF6AB2">
        <w:rPr>
          <w:rFonts w:ascii="Futura Std Light" w:hAnsi="Futura Std Light"/>
          <w:sz w:val="20"/>
          <w:szCs w:val="20"/>
        </w:rPr>
        <w:t>Inghisare</w:t>
      </w:r>
      <w:proofErr w:type="spellEnd"/>
      <w:r w:rsidRPr="00FF6AB2">
        <w:rPr>
          <w:rFonts w:ascii="Futura Std Light" w:hAnsi="Futura Std Light"/>
          <w:sz w:val="20"/>
          <w:szCs w:val="20"/>
        </w:rPr>
        <w:t xml:space="preserve"> binari metallici di portoni, gru e macchinari in genere</w:t>
      </w:r>
    </w:p>
    <w:p w14:paraId="7966E3B2" w14:textId="77777777" w:rsidR="00E50F00" w:rsidRPr="00FF6AB2" w:rsidRDefault="00D247B3" w:rsidP="00FF6AB2">
      <w:pPr>
        <w:pStyle w:val="Nessunaspaziatura"/>
        <w:numPr>
          <w:ilvl w:val="0"/>
          <w:numId w:val="2"/>
        </w:numPr>
        <w:ind w:left="284" w:hanging="142"/>
        <w:rPr>
          <w:rFonts w:ascii="Futura Std Light" w:hAnsi="Futura Std Light"/>
          <w:sz w:val="20"/>
          <w:szCs w:val="20"/>
        </w:rPr>
      </w:pPr>
      <w:r w:rsidRPr="00FF6AB2">
        <w:rPr>
          <w:rFonts w:ascii="Futura Std Light" w:hAnsi="Futura Std Light"/>
          <w:sz w:val="20"/>
          <w:szCs w:val="20"/>
        </w:rPr>
        <w:t>Riempire giunti rigidi tra elementi prefabbricati</w:t>
      </w:r>
    </w:p>
    <w:p w14:paraId="7B3A09CA" w14:textId="77777777" w:rsidR="00E50F00" w:rsidRPr="00FF6AB2" w:rsidRDefault="00D247B3" w:rsidP="00FF6AB2">
      <w:pPr>
        <w:pStyle w:val="Nessunaspaziatura"/>
        <w:numPr>
          <w:ilvl w:val="0"/>
          <w:numId w:val="2"/>
        </w:numPr>
        <w:ind w:left="284" w:hanging="142"/>
        <w:rPr>
          <w:rFonts w:ascii="Futura Std Light" w:hAnsi="Futura Std Light"/>
          <w:sz w:val="20"/>
          <w:szCs w:val="20"/>
        </w:rPr>
      </w:pPr>
      <w:r w:rsidRPr="00FF6AB2">
        <w:rPr>
          <w:rFonts w:ascii="Futura Std Light" w:hAnsi="Futura Std Light"/>
          <w:sz w:val="20"/>
          <w:szCs w:val="20"/>
        </w:rPr>
        <w:t>Ricostruire teste di pali e diaframmi</w:t>
      </w:r>
    </w:p>
    <w:p w14:paraId="7C967A66" w14:textId="77777777" w:rsidR="00E50F00" w:rsidRPr="00FF6AB2" w:rsidRDefault="00D247B3" w:rsidP="00FF6AB2">
      <w:pPr>
        <w:pStyle w:val="Nessunaspaziatura"/>
        <w:numPr>
          <w:ilvl w:val="0"/>
          <w:numId w:val="2"/>
        </w:numPr>
        <w:ind w:left="284" w:hanging="142"/>
        <w:rPr>
          <w:rFonts w:ascii="Futura Std Light" w:hAnsi="Futura Std Light"/>
          <w:sz w:val="20"/>
          <w:szCs w:val="20"/>
        </w:rPr>
      </w:pPr>
      <w:r w:rsidRPr="00FF6AB2">
        <w:rPr>
          <w:rFonts w:ascii="Futura Std Light" w:hAnsi="Futura Std Light"/>
          <w:sz w:val="20"/>
          <w:szCs w:val="20"/>
        </w:rPr>
        <w:t>Ripristinare pavimentazioni in calcestruzzo armato, industriali, stradali, aeroportuali e di parcheggi</w:t>
      </w:r>
    </w:p>
    <w:p w14:paraId="33E28A2D" w14:textId="77777777" w:rsidR="00E50F00" w:rsidRPr="00FF6AB2" w:rsidRDefault="00D247B3" w:rsidP="00FF6AB2">
      <w:pPr>
        <w:pStyle w:val="Nessunaspaziatura"/>
        <w:numPr>
          <w:ilvl w:val="0"/>
          <w:numId w:val="2"/>
        </w:numPr>
        <w:ind w:left="284" w:hanging="142"/>
        <w:rPr>
          <w:rFonts w:ascii="Futura Std Light" w:hAnsi="Futura Std Light"/>
          <w:sz w:val="20"/>
          <w:szCs w:val="20"/>
        </w:rPr>
      </w:pPr>
      <w:r w:rsidRPr="00FF6AB2">
        <w:rPr>
          <w:rFonts w:ascii="Futura Std Light" w:hAnsi="Futura Std Light"/>
          <w:sz w:val="20"/>
          <w:szCs w:val="20"/>
        </w:rPr>
        <w:t>Getti di rifacimento (ad esempio fosse ascensori)</w:t>
      </w:r>
    </w:p>
    <w:p w14:paraId="14DBA236" w14:textId="77777777" w:rsidR="00E50F00" w:rsidRPr="00C136C5" w:rsidRDefault="00E50F00" w:rsidP="00FF6AB2">
      <w:pPr>
        <w:ind w:left="142"/>
        <w:rPr>
          <w:rFonts w:ascii="Futura Std Light" w:hAnsi="Futura Std Light"/>
        </w:rPr>
      </w:pPr>
    </w:p>
    <w:p w14:paraId="48EABE7E" w14:textId="77777777" w:rsidR="00E50F00" w:rsidRPr="00C87942" w:rsidRDefault="00D247B3" w:rsidP="00FF6AB2">
      <w:pPr>
        <w:ind w:left="142"/>
        <w:rPr>
          <w:rFonts w:ascii="Futura Std Light" w:hAnsi="Futura Std Light"/>
          <w:sz w:val="20"/>
          <w:szCs w:val="20"/>
        </w:rPr>
      </w:pPr>
      <w:r w:rsidRPr="00C87942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709ACF8C" w14:textId="77777777" w:rsidR="00E50F00" w:rsidRPr="00C87942" w:rsidRDefault="00D247B3" w:rsidP="00FF6AB2">
      <w:pPr>
        <w:ind w:left="142"/>
        <w:rPr>
          <w:rFonts w:ascii="Futura Std Light" w:hAnsi="Futura Std Light"/>
          <w:sz w:val="20"/>
          <w:szCs w:val="20"/>
        </w:rPr>
      </w:pPr>
      <w:r w:rsidRPr="00C87942">
        <w:rPr>
          <w:rFonts w:ascii="Futura Std Light" w:hAnsi="Futura Std Light"/>
          <w:sz w:val="20"/>
          <w:szCs w:val="20"/>
        </w:rPr>
        <w:t>Certificazione CE secondo Norma UNI EN 1504-3 - Classe R4 Certificazione CE secondo Norma UNI EN 1504-6</w:t>
      </w:r>
    </w:p>
    <w:p w14:paraId="5A7003EA" w14:textId="77777777" w:rsidR="00D45DCD" w:rsidRDefault="00D45DCD">
      <w:pPr>
        <w:pStyle w:val="Corpotesto"/>
        <w:spacing w:before="21" w:line="264" w:lineRule="auto"/>
        <w:ind w:left="160" w:right="5475"/>
      </w:pPr>
    </w:p>
    <w:p w14:paraId="17968524" w14:textId="77777777" w:rsidR="008520C0" w:rsidRDefault="008520C0">
      <w:pPr>
        <w:pStyle w:val="Corpotesto"/>
        <w:spacing w:before="21" w:line="264" w:lineRule="auto"/>
        <w:ind w:left="160" w:right="5475"/>
      </w:pPr>
    </w:p>
    <w:p w14:paraId="3C0C361F" w14:textId="77777777" w:rsidR="00D45DCD" w:rsidRPr="00C136C5" w:rsidRDefault="00D45DCD" w:rsidP="00D45DCD">
      <w:pPr>
        <w:tabs>
          <w:tab w:val="left" w:pos="278"/>
        </w:tabs>
        <w:ind w:left="160"/>
        <w:rPr>
          <w:rFonts w:ascii="Futura Std Medium" w:eastAsia="Arial MT" w:hAnsi="Futura Std Medium" w:cs="Arial MT"/>
          <w:b/>
          <w:bCs/>
          <w:sz w:val="20"/>
          <w:szCs w:val="20"/>
        </w:rPr>
      </w:pPr>
      <w:r w:rsidRPr="00C136C5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</w:p>
    <w:p w14:paraId="0A4C8A11" w14:textId="77777777" w:rsidR="00D45DCD" w:rsidRPr="00C136C5" w:rsidRDefault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</w:rPr>
      </w:pPr>
    </w:p>
    <w:p w14:paraId="2688A266" w14:textId="704C50F5" w:rsidR="00D45DCD" w:rsidRPr="00C136C5" w:rsidRDefault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</w:rPr>
      </w:pPr>
      <w:r w:rsidRPr="00C136C5">
        <w:rPr>
          <w:rFonts w:ascii="Futura Std Medium" w:hAnsi="Futura Std Medium"/>
          <w:b/>
          <w:bCs/>
          <w:sz w:val="20"/>
          <w:szCs w:val="20"/>
        </w:rPr>
        <w:t xml:space="preserve">Resistenza a flessione a 28 gg UNI EN 196-1: </w:t>
      </w:r>
      <w:r w:rsidRPr="00FF6AB2">
        <w:rPr>
          <w:rFonts w:ascii="Futura Std Light" w:hAnsi="Futura Std Light"/>
          <w:sz w:val="20"/>
          <w:szCs w:val="20"/>
        </w:rPr>
        <w:t xml:space="preserve">11,9 </w:t>
      </w:r>
      <w:proofErr w:type="spellStart"/>
      <w:r w:rsidRPr="00FF6AB2">
        <w:rPr>
          <w:rFonts w:ascii="Futura Std Light" w:hAnsi="Futura Std Light"/>
          <w:sz w:val="20"/>
          <w:szCs w:val="20"/>
        </w:rPr>
        <w:t>MPa</w:t>
      </w:r>
      <w:proofErr w:type="spellEnd"/>
    </w:p>
    <w:p w14:paraId="197B58F2" w14:textId="3C8BF871" w:rsidR="00D45DCD" w:rsidRPr="00C136C5" w:rsidRDefault="00D45DCD" w:rsidP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</w:rPr>
      </w:pPr>
      <w:r w:rsidRPr="00C136C5">
        <w:rPr>
          <w:rFonts w:ascii="Futura Std Medium" w:hAnsi="Futura Std Medium"/>
          <w:b/>
          <w:bCs/>
          <w:sz w:val="20"/>
          <w:szCs w:val="20"/>
        </w:rPr>
        <w:t xml:space="preserve">Resistenza a compressione a 28 gg UNI EN 12190: </w:t>
      </w:r>
      <w:r w:rsidRPr="00FF6AB2">
        <w:rPr>
          <w:rFonts w:ascii="Futura Std Light" w:hAnsi="Futura Std Light"/>
          <w:sz w:val="20"/>
          <w:szCs w:val="20"/>
        </w:rPr>
        <w:t xml:space="preserve">81,8 </w:t>
      </w:r>
      <w:proofErr w:type="spellStart"/>
      <w:r w:rsidRPr="00FF6AB2">
        <w:rPr>
          <w:rFonts w:ascii="Futura Std Light" w:hAnsi="Futura Std Light"/>
          <w:sz w:val="20"/>
          <w:szCs w:val="20"/>
        </w:rPr>
        <w:t>MPa</w:t>
      </w:r>
      <w:proofErr w:type="spellEnd"/>
    </w:p>
    <w:p w14:paraId="60C6D80C" w14:textId="61E8DF62" w:rsidR="00D45DCD" w:rsidRPr="00C136C5" w:rsidRDefault="00D45DCD" w:rsidP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</w:rPr>
      </w:pPr>
      <w:r w:rsidRPr="00C136C5">
        <w:rPr>
          <w:rFonts w:ascii="Futura Std Medium" w:hAnsi="Futura Std Medium"/>
          <w:b/>
          <w:bCs/>
          <w:sz w:val="20"/>
          <w:szCs w:val="20"/>
        </w:rPr>
        <w:t xml:space="preserve">Adesione al calcestruzzo UNI EN 1542: </w:t>
      </w:r>
      <w:r w:rsidRPr="00FF6AB2">
        <w:rPr>
          <w:rFonts w:ascii="Futura Std Light" w:hAnsi="Futura Std Light"/>
          <w:sz w:val="20"/>
          <w:szCs w:val="20"/>
        </w:rPr>
        <w:t xml:space="preserve">3,83 </w:t>
      </w:r>
      <w:proofErr w:type="spellStart"/>
      <w:r w:rsidRPr="00FF6AB2">
        <w:rPr>
          <w:rFonts w:ascii="Futura Std Light" w:hAnsi="Futura Std Light"/>
          <w:sz w:val="20"/>
          <w:szCs w:val="20"/>
        </w:rPr>
        <w:t>MPa</w:t>
      </w:r>
      <w:proofErr w:type="spellEnd"/>
    </w:p>
    <w:p w14:paraId="28EFCA98" w14:textId="6312E3BE" w:rsidR="00D45DCD" w:rsidRPr="00C136C5" w:rsidRDefault="00D45DCD" w:rsidP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</w:rPr>
      </w:pPr>
      <w:r w:rsidRPr="00C136C5">
        <w:rPr>
          <w:rFonts w:ascii="Futura Std Medium" w:hAnsi="Futura Std Medium"/>
          <w:b/>
          <w:bCs/>
          <w:sz w:val="20"/>
          <w:szCs w:val="20"/>
        </w:rPr>
        <w:t>Modulo elastico a compressione a 28 gg UNI EN 13412:</w:t>
      </w:r>
      <w:r w:rsidRPr="00FF6AB2">
        <w:rPr>
          <w:rFonts w:ascii="Futura Std Light" w:hAnsi="Futura Std Light"/>
          <w:sz w:val="20"/>
          <w:szCs w:val="20"/>
        </w:rPr>
        <w:t xml:space="preserve"> 34,7 </w:t>
      </w:r>
      <w:proofErr w:type="spellStart"/>
      <w:r w:rsidRPr="00FF6AB2">
        <w:rPr>
          <w:rFonts w:ascii="Futura Std Light" w:hAnsi="Futura Std Light"/>
          <w:sz w:val="20"/>
          <w:szCs w:val="20"/>
        </w:rPr>
        <w:t>GPa</w:t>
      </w:r>
      <w:proofErr w:type="spellEnd"/>
    </w:p>
    <w:p w14:paraId="66B7CC7C" w14:textId="1495E68C" w:rsidR="00D45DCD" w:rsidRPr="00C136C5" w:rsidRDefault="00D45DCD" w:rsidP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</w:rPr>
      </w:pPr>
      <w:r w:rsidRPr="00C136C5">
        <w:rPr>
          <w:rFonts w:ascii="Futura Std Medium" w:hAnsi="Futura Std Medium"/>
          <w:b/>
          <w:bCs/>
          <w:sz w:val="20"/>
          <w:szCs w:val="20"/>
        </w:rPr>
        <w:t xml:space="preserve">Resistenza alla carbonatazione UNI EN 13295: </w:t>
      </w:r>
      <w:r w:rsidRPr="00FF6AB2">
        <w:rPr>
          <w:rFonts w:ascii="Futura Std Light" w:hAnsi="Futura Std Light"/>
          <w:sz w:val="20"/>
          <w:szCs w:val="20"/>
        </w:rPr>
        <w:t>requisito soddisfatto</w:t>
      </w:r>
    </w:p>
    <w:p w14:paraId="55BA3B83" w14:textId="5C8DFAC2" w:rsidR="00D45DCD" w:rsidRPr="00C136C5" w:rsidRDefault="00D45DCD" w:rsidP="00D45DCD">
      <w:pPr>
        <w:pStyle w:val="Corpotesto"/>
        <w:spacing w:before="21" w:line="264" w:lineRule="auto"/>
        <w:ind w:left="160" w:right="4037"/>
        <w:rPr>
          <w:rFonts w:ascii="Futura Std Medium" w:hAnsi="Futura Std Medium"/>
          <w:b/>
          <w:bCs/>
        </w:rPr>
      </w:pPr>
      <w:r w:rsidRPr="00C136C5">
        <w:rPr>
          <w:rFonts w:ascii="Futura Std Medium" w:hAnsi="Futura Std Medium"/>
          <w:b/>
          <w:bCs/>
          <w:sz w:val="20"/>
          <w:szCs w:val="20"/>
        </w:rPr>
        <w:t xml:space="preserve">Coefficiente di assorbimento capillare UNI EN 13057: </w:t>
      </w:r>
      <w:r w:rsidRPr="00FF6AB2">
        <w:rPr>
          <w:rFonts w:ascii="Futura Std Light" w:hAnsi="Futura Std Light"/>
          <w:sz w:val="20"/>
          <w:szCs w:val="20"/>
        </w:rPr>
        <w:t>0,02 kg*m</w:t>
      </w:r>
      <w:r w:rsidRPr="00FF6AB2">
        <w:rPr>
          <w:rFonts w:ascii="Cambria Math" w:hAnsi="Cambria Math" w:cs="Cambria Math"/>
          <w:sz w:val="20"/>
          <w:szCs w:val="20"/>
        </w:rPr>
        <w:t>⁻</w:t>
      </w:r>
      <w:r w:rsidRPr="00FF6AB2">
        <w:rPr>
          <w:rFonts w:ascii="Futura Std Light" w:hAnsi="Futura Std Light"/>
          <w:sz w:val="20"/>
          <w:szCs w:val="20"/>
        </w:rPr>
        <w:t>²*h</w:t>
      </w:r>
      <w:r w:rsidRPr="00FF6AB2">
        <w:rPr>
          <w:rFonts w:ascii="Arial" w:hAnsi="Arial" w:cs="Arial"/>
          <w:sz w:val="20"/>
          <w:szCs w:val="20"/>
        </w:rPr>
        <w:t>⁵</w:t>
      </w:r>
      <w:r w:rsidRPr="00FF6AB2">
        <w:rPr>
          <w:rFonts w:ascii="Cambria Math" w:hAnsi="Cambria Math" w:cs="Cambria Math"/>
          <w:sz w:val="20"/>
          <w:szCs w:val="20"/>
        </w:rPr>
        <w:t>⁻</w:t>
      </w:r>
      <w:r w:rsidRPr="00FF6AB2">
        <w:rPr>
          <w:rFonts w:ascii="Futura Std Light" w:hAnsi="Futura Std Light"/>
          <w:sz w:val="20"/>
          <w:szCs w:val="20"/>
        </w:rPr>
        <w:t>0,5</w:t>
      </w:r>
    </w:p>
    <w:p w14:paraId="60815FEC" w14:textId="1E87CF20" w:rsidR="00D45DCD" w:rsidRPr="00C136C5" w:rsidRDefault="00D45DCD" w:rsidP="00D45DCD">
      <w:pPr>
        <w:pStyle w:val="Corpotesto"/>
        <w:spacing w:before="21" w:line="264" w:lineRule="auto"/>
        <w:ind w:left="160" w:right="2619"/>
        <w:rPr>
          <w:rFonts w:ascii="Futura Std Medium" w:hAnsi="Futura Std Medium"/>
          <w:b/>
          <w:bCs/>
        </w:rPr>
      </w:pPr>
      <w:r w:rsidRPr="00C136C5">
        <w:rPr>
          <w:rFonts w:ascii="Futura Std Medium" w:hAnsi="Futura Std Medium"/>
          <w:b/>
          <w:bCs/>
          <w:sz w:val="20"/>
          <w:szCs w:val="20"/>
        </w:rPr>
        <w:t xml:space="preserve">Compatibilità termica Parte 1 (adesione dopo 50 cicli gelo e disgelo) UNI EN 13687-1: </w:t>
      </w:r>
      <w:r w:rsidRPr="00FF6AB2">
        <w:rPr>
          <w:rFonts w:ascii="Futura Std Light" w:hAnsi="Futura Std Light"/>
          <w:sz w:val="20"/>
          <w:szCs w:val="20"/>
        </w:rPr>
        <w:t xml:space="preserve">3,41 </w:t>
      </w:r>
      <w:proofErr w:type="spellStart"/>
      <w:r w:rsidRPr="00FF6AB2">
        <w:rPr>
          <w:rFonts w:ascii="Futura Std Light" w:hAnsi="Futura Std Light"/>
          <w:sz w:val="20"/>
          <w:szCs w:val="20"/>
        </w:rPr>
        <w:t>MPa</w:t>
      </w:r>
      <w:proofErr w:type="spellEnd"/>
    </w:p>
    <w:p w14:paraId="1C32DE75" w14:textId="3FB2D166" w:rsidR="00D45DCD" w:rsidRPr="00C136C5" w:rsidRDefault="00D45DCD" w:rsidP="00D45DCD">
      <w:pPr>
        <w:pStyle w:val="Corpotesto"/>
        <w:spacing w:before="21" w:line="264" w:lineRule="auto"/>
        <w:ind w:left="160" w:right="1911"/>
        <w:rPr>
          <w:rFonts w:ascii="Futura Std Medium" w:hAnsi="Futura Std Medium"/>
          <w:b/>
          <w:bCs/>
        </w:rPr>
      </w:pPr>
      <w:r w:rsidRPr="00C136C5">
        <w:rPr>
          <w:rFonts w:ascii="Futura Std Medium" w:hAnsi="Futura Std Medium"/>
          <w:b/>
          <w:bCs/>
          <w:sz w:val="20"/>
          <w:szCs w:val="20"/>
        </w:rPr>
        <w:t xml:space="preserve">Compatibilità termica Parte 2 (adesione dopo 30 cicli temporaleschi) UNI EN 13687-2: </w:t>
      </w:r>
      <w:r w:rsidRPr="00FF6AB2">
        <w:rPr>
          <w:rFonts w:ascii="Futura Std Light" w:hAnsi="Futura Std Light"/>
          <w:sz w:val="20"/>
          <w:szCs w:val="20"/>
        </w:rPr>
        <w:t xml:space="preserve">4,52 </w:t>
      </w:r>
      <w:proofErr w:type="spellStart"/>
      <w:r w:rsidRPr="00FF6AB2">
        <w:rPr>
          <w:rFonts w:ascii="Futura Std Light" w:hAnsi="Futura Std Light"/>
          <w:sz w:val="20"/>
          <w:szCs w:val="20"/>
        </w:rPr>
        <w:t>MPa</w:t>
      </w:r>
      <w:proofErr w:type="spellEnd"/>
    </w:p>
    <w:p w14:paraId="48C2C974" w14:textId="0FDCD87C" w:rsidR="00D45DCD" w:rsidRPr="00C136C5" w:rsidRDefault="00D45DCD" w:rsidP="00D45DCD">
      <w:pPr>
        <w:pStyle w:val="Corpotesto"/>
        <w:spacing w:before="21" w:line="264" w:lineRule="auto"/>
        <w:ind w:left="160" w:right="2052"/>
        <w:rPr>
          <w:rFonts w:ascii="Futura Std Medium" w:hAnsi="Futura Std Medium"/>
          <w:b/>
          <w:bCs/>
        </w:rPr>
      </w:pPr>
      <w:r w:rsidRPr="00C136C5">
        <w:rPr>
          <w:rFonts w:ascii="Futura Std Medium" w:hAnsi="Futura Std Medium"/>
          <w:b/>
          <w:bCs/>
          <w:sz w:val="20"/>
          <w:szCs w:val="20"/>
        </w:rPr>
        <w:t xml:space="preserve">Compatibilità termica Parte 4 (adesione dopo 30 cicli termici a secco) UNI EN 13687-4: </w:t>
      </w:r>
      <w:r w:rsidRPr="00FF6AB2">
        <w:rPr>
          <w:rFonts w:ascii="Futura Std Light" w:hAnsi="Futura Std Light"/>
          <w:sz w:val="20"/>
          <w:szCs w:val="20"/>
        </w:rPr>
        <w:t xml:space="preserve">3,87 </w:t>
      </w:r>
      <w:proofErr w:type="spellStart"/>
      <w:r w:rsidRPr="00FF6AB2">
        <w:rPr>
          <w:rFonts w:ascii="Futura Std Light" w:hAnsi="Futura Std Light"/>
          <w:sz w:val="20"/>
          <w:szCs w:val="20"/>
        </w:rPr>
        <w:t>MPa</w:t>
      </w:r>
      <w:proofErr w:type="spellEnd"/>
    </w:p>
    <w:p w14:paraId="5AA61370" w14:textId="4CB46433" w:rsidR="00D45DCD" w:rsidRPr="00C136C5" w:rsidRDefault="001400B8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</w:rPr>
      </w:pPr>
      <w:r w:rsidRPr="00C136C5">
        <w:rPr>
          <w:rFonts w:ascii="Futura Std Medium" w:hAnsi="Futura Std Medium"/>
          <w:b/>
          <w:bCs/>
          <w:sz w:val="20"/>
          <w:szCs w:val="20"/>
        </w:rPr>
        <w:t xml:space="preserve">Impermeabilità UNI EN 12390-8: </w:t>
      </w:r>
      <w:r w:rsidRPr="00FF6AB2">
        <w:rPr>
          <w:rFonts w:ascii="Futura Std Light" w:hAnsi="Futura Std Light"/>
          <w:sz w:val="20"/>
          <w:szCs w:val="20"/>
        </w:rPr>
        <w:t>7 Bar nessun passaggio</w:t>
      </w:r>
    </w:p>
    <w:p w14:paraId="519EC33B" w14:textId="7920D014" w:rsidR="00D45DCD" w:rsidRPr="00C136C5" w:rsidRDefault="001400B8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</w:rPr>
      </w:pPr>
      <w:r w:rsidRPr="00C136C5">
        <w:rPr>
          <w:rFonts w:ascii="Futura Std Medium" w:hAnsi="Futura Std Medium"/>
          <w:b/>
          <w:bCs/>
          <w:sz w:val="20"/>
          <w:szCs w:val="20"/>
        </w:rPr>
        <w:t>Contenuto ioni cloruro UNI EN1015-17:</w:t>
      </w:r>
      <w:r w:rsidRPr="00C136C5">
        <w:rPr>
          <w:rFonts w:ascii="Futura Std Medium" w:hAnsi="Futura Std Medium"/>
          <w:b/>
          <w:bCs/>
        </w:rPr>
        <w:t xml:space="preserve"> </w:t>
      </w:r>
      <w:r w:rsidRPr="00FF6AB2">
        <w:rPr>
          <w:rFonts w:ascii="Futura Std Light" w:hAnsi="Futura Std Light"/>
          <w:sz w:val="20"/>
          <w:szCs w:val="20"/>
        </w:rPr>
        <w:t>0</w:t>
      </w:r>
      <w:r w:rsidR="005F6710" w:rsidRPr="00FF6AB2">
        <w:rPr>
          <w:rFonts w:ascii="Futura Std Light" w:hAnsi="Futura Std Light"/>
          <w:sz w:val="20"/>
          <w:szCs w:val="20"/>
        </w:rPr>
        <w:t>,01</w:t>
      </w:r>
      <w:r w:rsidRPr="00FF6AB2">
        <w:rPr>
          <w:rFonts w:ascii="Futura Std Light" w:hAnsi="Futura Std Light"/>
          <w:sz w:val="20"/>
          <w:szCs w:val="20"/>
        </w:rPr>
        <w:t>%</w:t>
      </w:r>
    </w:p>
    <w:p w14:paraId="729D79F2" w14:textId="327D2FA3" w:rsidR="00D45DCD" w:rsidRPr="00C136C5" w:rsidRDefault="001400B8" w:rsidP="001400B8">
      <w:pPr>
        <w:pStyle w:val="Corpotesto"/>
        <w:spacing w:before="21" w:line="264" w:lineRule="auto"/>
        <w:ind w:left="160" w:right="3045"/>
        <w:rPr>
          <w:rFonts w:ascii="Futura Std Medium" w:hAnsi="Futura Std Medium"/>
          <w:b/>
          <w:bCs/>
        </w:rPr>
      </w:pPr>
      <w:r w:rsidRPr="00C136C5">
        <w:rPr>
          <w:rFonts w:ascii="Futura Std Medium" w:hAnsi="Futura Std Medium"/>
          <w:b/>
          <w:bCs/>
          <w:sz w:val="20"/>
          <w:szCs w:val="20"/>
        </w:rPr>
        <w:t xml:space="preserve">Resistenza allo sfilamento delle barre d’acciaio ad un carico di 75 kN UNI EN 1881: </w:t>
      </w:r>
      <w:r w:rsidRPr="00FF6AB2">
        <w:rPr>
          <w:rFonts w:ascii="Futura Std Light" w:hAnsi="Futura Std Light"/>
          <w:sz w:val="20"/>
          <w:szCs w:val="20"/>
        </w:rPr>
        <w:t>0,</w:t>
      </w:r>
      <w:r w:rsidR="005F6710" w:rsidRPr="00FF6AB2">
        <w:rPr>
          <w:rFonts w:ascii="Futura Std Light" w:hAnsi="Futura Std Light"/>
          <w:sz w:val="20"/>
          <w:szCs w:val="20"/>
        </w:rPr>
        <w:t>35</w:t>
      </w:r>
      <w:r w:rsidRPr="00FF6AB2">
        <w:rPr>
          <w:rFonts w:ascii="Futura Std Light" w:hAnsi="Futura Std Light"/>
          <w:sz w:val="20"/>
          <w:szCs w:val="20"/>
        </w:rPr>
        <w:t xml:space="preserve"> mm</w:t>
      </w:r>
    </w:p>
    <w:p w14:paraId="1DA22FC3" w14:textId="77777777" w:rsidR="00D45DCD" w:rsidRDefault="00D45DCD">
      <w:pPr>
        <w:pStyle w:val="Corpotesto"/>
        <w:spacing w:before="21" w:line="264" w:lineRule="auto"/>
        <w:ind w:left="160" w:right="5475"/>
      </w:pPr>
    </w:p>
    <w:p w14:paraId="4517D014" w14:textId="77777777" w:rsidR="00D45DCD" w:rsidRDefault="00D45DCD">
      <w:pPr>
        <w:pStyle w:val="Corpotesto"/>
        <w:spacing w:before="21" w:line="264" w:lineRule="auto"/>
        <w:ind w:left="160" w:right="5475"/>
      </w:pPr>
    </w:p>
    <w:p w14:paraId="382DD95B" w14:textId="77777777" w:rsidR="00E50F00" w:rsidRPr="00C136C5" w:rsidRDefault="00D247B3" w:rsidP="00C87942">
      <w:pPr>
        <w:pStyle w:val="Corpotesto"/>
        <w:spacing w:before="1" w:line="264" w:lineRule="auto"/>
        <w:ind w:left="160"/>
        <w:rPr>
          <w:rFonts w:ascii="Futura Std Light" w:hAnsi="Futura Std Light"/>
          <w:sz w:val="20"/>
          <w:szCs w:val="20"/>
        </w:rPr>
      </w:pPr>
      <w:r w:rsidRPr="00C87942">
        <w:rPr>
          <w:rFonts w:ascii="Futura Std Light" w:hAnsi="Futura Std Light"/>
          <w:sz w:val="20"/>
          <w:szCs w:val="20"/>
        </w:rPr>
        <w:t xml:space="preserve">così come </w:t>
      </w:r>
      <w:proofErr w:type="spellStart"/>
      <w:r w:rsidRPr="00C87942">
        <w:rPr>
          <w:rFonts w:ascii="Futura Std Light" w:hAnsi="Futura Std Light"/>
          <w:sz w:val="20"/>
          <w:szCs w:val="20"/>
        </w:rPr>
        <w:t>Flowmix</w:t>
      </w:r>
      <w:proofErr w:type="spellEnd"/>
      <w:r w:rsidRPr="00C87942">
        <w:rPr>
          <w:rFonts w:ascii="Futura Std Light" w:hAnsi="Futura Std Light"/>
          <w:sz w:val="20"/>
          <w:szCs w:val="20"/>
        </w:rPr>
        <w:t xml:space="preserve"> 70 </w:t>
      </w:r>
      <w:proofErr w:type="spellStart"/>
      <w:r w:rsidRPr="00C87942">
        <w:rPr>
          <w:rFonts w:ascii="Futura Std Light" w:hAnsi="Futura Std Light"/>
          <w:sz w:val="20"/>
          <w:szCs w:val="20"/>
        </w:rPr>
        <w:t>Volteco</w:t>
      </w:r>
      <w:proofErr w:type="spellEnd"/>
      <w:r w:rsidRPr="00C87942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51F84024" w14:textId="77777777" w:rsidR="00E50F00" w:rsidRPr="00C136C5" w:rsidRDefault="00D247B3" w:rsidP="00FF6AB2">
      <w:pPr>
        <w:pStyle w:val="Corpotesto"/>
        <w:spacing w:before="22" w:line="264" w:lineRule="auto"/>
        <w:ind w:left="160"/>
        <w:rPr>
          <w:rFonts w:ascii="Futura Std Light" w:hAnsi="Futura Std Light"/>
          <w:sz w:val="20"/>
          <w:szCs w:val="20"/>
        </w:rPr>
      </w:pPr>
      <w:r w:rsidRPr="00C136C5">
        <w:rPr>
          <w:rFonts w:ascii="Futura Std Light" w:hAnsi="Futura Std Light"/>
          <w:sz w:val="20"/>
          <w:szCs w:val="20"/>
        </w:rPr>
        <w:t>I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dati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tecnici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dovranno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essere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supportati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da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certificazione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di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prova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rilasciata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da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un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laboratorio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ufficiale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accreditato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e/o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essere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assoggettati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a</w:t>
      </w:r>
      <w:r w:rsidRPr="00C136C5">
        <w:rPr>
          <w:rFonts w:ascii="Futura Std Light" w:hAnsi="Futura Std Light"/>
          <w:spacing w:val="-44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controllo</w:t>
      </w:r>
      <w:r w:rsidRPr="00C136C5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di</w:t>
      </w:r>
      <w:r w:rsidRPr="00C136C5">
        <w:rPr>
          <w:rFonts w:ascii="Futura Std Light" w:hAnsi="Futura Std Light"/>
          <w:spacing w:val="-3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qualità</w:t>
      </w:r>
      <w:r w:rsidRPr="00C136C5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secondo</w:t>
      </w:r>
      <w:r w:rsidRPr="00C136C5">
        <w:rPr>
          <w:rFonts w:ascii="Futura Std Light" w:hAnsi="Futura Std Light"/>
          <w:spacing w:val="-3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norma</w:t>
      </w:r>
      <w:r w:rsidRPr="00C136C5">
        <w:rPr>
          <w:rFonts w:ascii="Futura Std Light" w:hAnsi="Futura Std Light"/>
          <w:spacing w:val="-3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ISO</w:t>
      </w:r>
      <w:r w:rsidRPr="00C136C5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9001.</w:t>
      </w:r>
    </w:p>
    <w:p w14:paraId="3BC174E1" w14:textId="77777777" w:rsidR="00E50F00" w:rsidRPr="00C136C5" w:rsidRDefault="00D247B3" w:rsidP="00FF6AB2">
      <w:pPr>
        <w:pStyle w:val="Corpotesto"/>
        <w:spacing w:before="1" w:line="264" w:lineRule="auto"/>
        <w:ind w:left="160"/>
        <w:rPr>
          <w:rFonts w:ascii="Futura Std Light" w:hAnsi="Futura Std Light"/>
          <w:sz w:val="20"/>
          <w:szCs w:val="20"/>
        </w:rPr>
      </w:pPr>
      <w:r w:rsidRPr="00C87942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</w:t>
      </w:r>
      <w:r w:rsidRPr="00C136C5">
        <w:rPr>
          <w:rFonts w:ascii="Futura Std Light" w:hAnsi="Futura Std Light"/>
          <w:sz w:val="20"/>
          <w:szCs w:val="20"/>
        </w:rPr>
        <w:t>sito</w:t>
      </w:r>
      <w:r w:rsidRPr="00C87942">
        <w:rPr>
          <w:rFonts w:ascii="Futura Std Light" w:hAnsi="Futura Std Light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internet</w:t>
      </w:r>
      <w:r w:rsidRPr="00C87942">
        <w:rPr>
          <w:rFonts w:ascii="Futura Std Light" w:hAnsi="Futura Std Light"/>
          <w:sz w:val="20"/>
          <w:szCs w:val="20"/>
        </w:rPr>
        <w:t xml:space="preserve"> </w:t>
      </w:r>
      <w:hyperlink r:id="rId5">
        <w:r w:rsidRPr="00C136C5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07ADA060" w14:textId="77777777" w:rsidR="00E50F00" w:rsidRDefault="00E50F00">
      <w:pPr>
        <w:pStyle w:val="Corpotesto"/>
        <w:rPr>
          <w:sz w:val="20"/>
        </w:rPr>
      </w:pPr>
    </w:p>
    <w:p w14:paraId="2AEE450A" w14:textId="77777777" w:rsidR="00E50F00" w:rsidRDefault="00E50F00">
      <w:pPr>
        <w:pStyle w:val="Corpotesto"/>
        <w:rPr>
          <w:sz w:val="20"/>
        </w:rPr>
      </w:pPr>
    </w:p>
    <w:p w14:paraId="11DB5306" w14:textId="77777777" w:rsidR="00E50F00" w:rsidRDefault="00E50F00">
      <w:pPr>
        <w:pStyle w:val="Corpotesto"/>
        <w:rPr>
          <w:sz w:val="20"/>
        </w:rPr>
      </w:pPr>
    </w:p>
    <w:p w14:paraId="04684E67" w14:textId="77777777" w:rsidR="00D247B3" w:rsidRDefault="00D247B3">
      <w:pPr>
        <w:pStyle w:val="Corpotesto"/>
        <w:rPr>
          <w:sz w:val="20"/>
        </w:rPr>
      </w:pPr>
    </w:p>
    <w:p w14:paraId="48DDD2A9" w14:textId="77777777" w:rsidR="00D247B3" w:rsidRDefault="00D247B3">
      <w:pPr>
        <w:pStyle w:val="Corpotesto"/>
        <w:rPr>
          <w:sz w:val="20"/>
        </w:rPr>
      </w:pPr>
    </w:p>
    <w:p w14:paraId="496BDAC3" w14:textId="77777777" w:rsidR="00D247B3" w:rsidRDefault="00D247B3">
      <w:pPr>
        <w:pStyle w:val="Corpotesto"/>
        <w:rPr>
          <w:sz w:val="20"/>
        </w:rPr>
      </w:pPr>
    </w:p>
    <w:p w14:paraId="26BE01B0" w14:textId="77777777" w:rsidR="00D247B3" w:rsidRDefault="00D247B3">
      <w:pPr>
        <w:pStyle w:val="Corpotesto"/>
        <w:rPr>
          <w:sz w:val="20"/>
        </w:rPr>
      </w:pPr>
    </w:p>
    <w:p w14:paraId="3BBDC29D" w14:textId="77777777" w:rsidR="00D247B3" w:rsidRDefault="00D247B3">
      <w:pPr>
        <w:pStyle w:val="Corpotesto"/>
        <w:rPr>
          <w:sz w:val="20"/>
        </w:rPr>
      </w:pPr>
    </w:p>
    <w:p w14:paraId="4AA1508A" w14:textId="77777777" w:rsidR="00FF6AB2" w:rsidRDefault="00FF6AB2">
      <w:pPr>
        <w:pStyle w:val="Corpotesto"/>
        <w:rPr>
          <w:sz w:val="20"/>
        </w:rPr>
      </w:pPr>
    </w:p>
    <w:p w14:paraId="4F1114ED" w14:textId="77777777" w:rsidR="00FF6AB2" w:rsidRDefault="00FF6AB2">
      <w:pPr>
        <w:pStyle w:val="Corpotesto"/>
        <w:rPr>
          <w:sz w:val="20"/>
        </w:rPr>
      </w:pPr>
    </w:p>
    <w:p w14:paraId="1922147A" w14:textId="77777777" w:rsidR="00D247B3" w:rsidRDefault="00D247B3">
      <w:pPr>
        <w:pStyle w:val="Corpotesto"/>
        <w:rPr>
          <w:sz w:val="20"/>
        </w:rPr>
      </w:pPr>
    </w:p>
    <w:p w14:paraId="5FBE4092" w14:textId="77777777" w:rsidR="00D247B3" w:rsidRDefault="00D247B3">
      <w:pPr>
        <w:pStyle w:val="Corpotesto"/>
        <w:rPr>
          <w:sz w:val="20"/>
        </w:rPr>
      </w:pPr>
    </w:p>
    <w:p w14:paraId="04D0E452" w14:textId="77777777" w:rsidR="00D247B3" w:rsidRDefault="00D247B3">
      <w:pPr>
        <w:pStyle w:val="Corpotesto"/>
        <w:rPr>
          <w:sz w:val="20"/>
        </w:rPr>
      </w:pPr>
    </w:p>
    <w:p w14:paraId="59E6FC93" w14:textId="77777777" w:rsidR="00E50F00" w:rsidRDefault="00E50F00">
      <w:pPr>
        <w:pStyle w:val="Corpotesto"/>
        <w:rPr>
          <w:sz w:val="20"/>
        </w:rPr>
      </w:pPr>
    </w:p>
    <w:p w14:paraId="0D746D8B" w14:textId="77777777" w:rsidR="00E50F00" w:rsidRDefault="00E50F00">
      <w:pPr>
        <w:pStyle w:val="Corpotesto"/>
        <w:rPr>
          <w:sz w:val="12"/>
        </w:rPr>
      </w:pPr>
    </w:p>
    <w:p w14:paraId="469B34AE" w14:textId="77777777" w:rsidR="00E50F00" w:rsidRDefault="00C87942">
      <w:pPr>
        <w:spacing w:before="101"/>
        <w:ind w:left="3364"/>
        <w:rPr>
          <w:sz w:val="12"/>
        </w:rPr>
      </w:pPr>
      <w:r>
        <w:pict w14:anchorId="0E170EA0">
          <v:group id="_x0000_s1026" style="position:absolute;left:0;text-align:left;margin-left:15.05pt;margin-top:-8.5pt;width:110.8pt;height:33.8pt;z-index:15729152;mso-position-horizontal-relative:page" coordorigin="300,-170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18;top:-27;width:1498;height:388">
              <v:imagedata r:id="rId6" o:title=""/>
            </v:shape>
            <v:rect id="_x0000_s1029" style="position:absolute;left:300;top:-171;width:676;height:676" fillcolor="#515154" stroked="f"/>
            <v:shape id="_x0000_s1028" style="position:absolute;left:402;top:-69;width:473;height:472" coordorigin="402,-68" coordsize="473,472" path="m874,102r-45,l829,148r,210l618,358r,-126l703,232r,-44l618,188r,-40l658,148r,40l703,188r,-40l829,148r,-46l703,102r,-126l658,-24r,126l573,102r,46l573,188r-126,l447,-24r256,l703,-68r-301,l402,-24r,212l402,232r171,l573,358r,46l874,404r,-45l874,358r,-210l874,147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0;top:-171;width:2216;height:676" filled="f" stroked="f">
              <v:textbox inset="0,0,0,0">
                <w:txbxContent>
                  <w:p w14:paraId="2598CDCB" w14:textId="77777777" w:rsidR="00E50F00" w:rsidRDefault="00E50F00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D247B3">
        <w:rPr>
          <w:sz w:val="12"/>
        </w:rPr>
        <w:t>IT</w:t>
      </w:r>
      <w:r w:rsidR="00D247B3">
        <w:rPr>
          <w:spacing w:val="-4"/>
          <w:sz w:val="12"/>
        </w:rPr>
        <w:t xml:space="preserve"> </w:t>
      </w:r>
      <w:r w:rsidR="00D247B3">
        <w:rPr>
          <w:sz w:val="12"/>
        </w:rPr>
        <w:t>Voce</w:t>
      </w:r>
      <w:r w:rsidR="00D247B3">
        <w:rPr>
          <w:spacing w:val="-3"/>
          <w:sz w:val="12"/>
        </w:rPr>
        <w:t xml:space="preserve"> </w:t>
      </w:r>
      <w:r w:rsidR="00D247B3">
        <w:rPr>
          <w:sz w:val="12"/>
        </w:rPr>
        <w:t>di</w:t>
      </w:r>
      <w:r w:rsidR="00D247B3">
        <w:rPr>
          <w:spacing w:val="-4"/>
          <w:sz w:val="12"/>
        </w:rPr>
        <w:t xml:space="preserve"> </w:t>
      </w:r>
      <w:r w:rsidR="00D247B3">
        <w:rPr>
          <w:sz w:val="12"/>
        </w:rPr>
        <w:t>Capitolato</w:t>
      </w:r>
      <w:r w:rsidR="00D247B3">
        <w:rPr>
          <w:spacing w:val="-3"/>
          <w:sz w:val="12"/>
        </w:rPr>
        <w:t xml:space="preserve"> </w:t>
      </w:r>
      <w:r w:rsidR="00D247B3">
        <w:rPr>
          <w:sz w:val="12"/>
        </w:rPr>
        <w:t>n.</w:t>
      </w:r>
      <w:r w:rsidR="00D247B3">
        <w:rPr>
          <w:spacing w:val="-4"/>
          <w:sz w:val="12"/>
        </w:rPr>
        <w:t xml:space="preserve"> </w:t>
      </w:r>
      <w:r w:rsidR="00D247B3">
        <w:rPr>
          <w:sz w:val="12"/>
        </w:rPr>
        <w:t>FE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|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CP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|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01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|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00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|</w:t>
      </w:r>
      <w:r w:rsidR="00D247B3">
        <w:rPr>
          <w:spacing w:val="26"/>
          <w:sz w:val="12"/>
        </w:rPr>
        <w:t xml:space="preserve"> </w:t>
      </w:r>
      <w:r w:rsidR="00D247B3">
        <w:rPr>
          <w:sz w:val="12"/>
        </w:rPr>
        <w:t>W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|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07/23</w:t>
      </w:r>
    </w:p>
    <w:sectPr w:rsidR="00E50F00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A5C56"/>
    <w:multiLevelType w:val="hybridMultilevel"/>
    <w:tmpl w:val="4C8ABC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72DC2A4B"/>
    <w:multiLevelType w:val="hybridMultilevel"/>
    <w:tmpl w:val="958A734A"/>
    <w:lvl w:ilvl="0" w:tplc="4E6254E0">
      <w:numFmt w:val="bullet"/>
      <w:lvlText w:val="•"/>
      <w:lvlJc w:val="left"/>
      <w:pPr>
        <w:ind w:left="277" w:hanging="117"/>
      </w:pPr>
      <w:rPr>
        <w:rFonts w:ascii="Microsoft Sans Serif" w:eastAsia="Microsoft Sans Serif" w:hAnsi="Microsoft Sans Serif" w:cs="Microsoft Sans Serif" w:hint="default"/>
        <w:w w:val="114"/>
        <w:sz w:val="18"/>
        <w:szCs w:val="18"/>
        <w:lang w:val="it-IT" w:eastAsia="en-US" w:bidi="ar-SA"/>
      </w:rPr>
    </w:lvl>
    <w:lvl w:ilvl="1" w:tplc="706C3BAE">
      <w:numFmt w:val="bullet"/>
      <w:lvlText w:val="•"/>
      <w:lvlJc w:val="left"/>
      <w:pPr>
        <w:ind w:left="1406" w:hanging="117"/>
      </w:pPr>
      <w:rPr>
        <w:rFonts w:hint="default"/>
        <w:lang w:val="it-IT" w:eastAsia="en-US" w:bidi="ar-SA"/>
      </w:rPr>
    </w:lvl>
    <w:lvl w:ilvl="2" w:tplc="E014EE38">
      <w:numFmt w:val="bullet"/>
      <w:lvlText w:val="•"/>
      <w:lvlJc w:val="left"/>
      <w:pPr>
        <w:ind w:left="2533" w:hanging="117"/>
      </w:pPr>
      <w:rPr>
        <w:rFonts w:hint="default"/>
        <w:lang w:val="it-IT" w:eastAsia="en-US" w:bidi="ar-SA"/>
      </w:rPr>
    </w:lvl>
    <w:lvl w:ilvl="3" w:tplc="60D64930">
      <w:numFmt w:val="bullet"/>
      <w:lvlText w:val="•"/>
      <w:lvlJc w:val="left"/>
      <w:pPr>
        <w:ind w:left="3659" w:hanging="117"/>
      </w:pPr>
      <w:rPr>
        <w:rFonts w:hint="default"/>
        <w:lang w:val="it-IT" w:eastAsia="en-US" w:bidi="ar-SA"/>
      </w:rPr>
    </w:lvl>
    <w:lvl w:ilvl="4" w:tplc="2F60D708">
      <w:numFmt w:val="bullet"/>
      <w:lvlText w:val="•"/>
      <w:lvlJc w:val="left"/>
      <w:pPr>
        <w:ind w:left="4786" w:hanging="117"/>
      </w:pPr>
      <w:rPr>
        <w:rFonts w:hint="default"/>
        <w:lang w:val="it-IT" w:eastAsia="en-US" w:bidi="ar-SA"/>
      </w:rPr>
    </w:lvl>
    <w:lvl w:ilvl="5" w:tplc="EDD215D2">
      <w:numFmt w:val="bullet"/>
      <w:lvlText w:val="•"/>
      <w:lvlJc w:val="left"/>
      <w:pPr>
        <w:ind w:left="5912" w:hanging="117"/>
      </w:pPr>
      <w:rPr>
        <w:rFonts w:hint="default"/>
        <w:lang w:val="it-IT" w:eastAsia="en-US" w:bidi="ar-SA"/>
      </w:rPr>
    </w:lvl>
    <w:lvl w:ilvl="6" w:tplc="69B267FE">
      <w:numFmt w:val="bullet"/>
      <w:lvlText w:val="•"/>
      <w:lvlJc w:val="left"/>
      <w:pPr>
        <w:ind w:left="7039" w:hanging="117"/>
      </w:pPr>
      <w:rPr>
        <w:rFonts w:hint="default"/>
        <w:lang w:val="it-IT" w:eastAsia="en-US" w:bidi="ar-SA"/>
      </w:rPr>
    </w:lvl>
    <w:lvl w:ilvl="7" w:tplc="FFC4A2F0">
      <w:numFmt w:val="bullet"/>
      <w:lvlText w:val="•"/>
      <w:lvlJc w:val="left"/>
      <w:pPr>
        <w:ind w:left="8165" w:hanging="117"/>
      </w:pPr>
      <w:rPr>
        <w:rFonts w:hint="default"/>
        <w:lang w:val="it-IT" w:eastAsia="en-US" w:bidi="ar-SA"/>
      </w:rPr>
    </w:lvl>
    <w:lvl w:ilvl="8" w:tplc="6D1894E6">
      <w:numFmt w:val="bullet"/>
      <w:lvlText w:val="•"/>
      <w:lvlJc w:val="left"/>
      <w:pPr>
        <w:ind w:left="9292" w:hanging="117"/>
      </w:pPr>
      <w:rPr>
        <w:rFonts w:hint="default"/>
        <w:lang w:val="it-IT" w:eastAsia="en-US" w:bidi="ar-SA"/>
      </w:rPr>
    </w:lvl>
  </w:abstractNum>
  <w:num w:numId="1" w16cid:durableId="1377386664">
    <w:abstractNumId w:val="1"/>
  </w:num>
  <w:num w:numId="2" w16cid:durableId="206629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0F00"/>
    <w:rsid w:val="001400B8"/>
    <w:rsid w:val="005F6710"/>
    <w:rsid w:val="008520C0"/>
    <w:rsid w:val="00C136C5"/>
    <w:rsid w:val="00C87942"/>
    <w:rsid w:val="00D247B3"/>
    <w:rsid w:val="00D45DCD"/>
    <w:rsid w:val="00E50F00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CB417BE"/>
  <w15:docId w15:val="{DC814F28-CF45-4207-8AA8-BDA2AC96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21"/>
      <w:ind w:left="277" w:hanging="118"/>
    </w:pPr>
  </w:style>
  <w:style w:type="paragraph" w:customStyle="1" w:styleId="TableParagraph">
    <w:name w:val="Table Paragraph"/>
    <w:basedOn w:val="Normale"/>
    <w:uiPriority w:val="1"/>
    <w:qFormat/>
    <w:pPr>
      <w:spacing w:before="28"/>
      <w:ind w:left="20"/>
    </w:pPr>
    <w:rPr>
      <w:rFonts w:ascii="Arial" w:eastAsia="Arial" w:hAnsi="Arial" w:cs="Arial"/>
    </w:rPr>
  </w:style>
  <w:style w:type="paragraph" w:styleId="Nessunaspaziatura">
    <w:name w:val="No Spacing"/>
    <w:uiPriority w:val="1"/>
    <w:qFormat/>
    <w:rsid w:val="00FF6AB2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6</cp:revision>
  <dcterms:created xsi:type="dcterms:W3CDTF">2023-07-13T06:53:00Z</dcterms:created>
  <dcterms:modified xsi:type="dcterms:W3CDTF">2023-07-13T08:46:00Z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2023-07-13T00:00:00Z</vt:filetime>
  </property>
</Properties>
</file>