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60BE8" w14:textId="77777777" w:rsidR="00DF1293" w:rsidRPr="00D027E0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535DBD3F">
          <v:shape id="_x0000_s1039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2147483646,0" o:connectangles="0,0"/>
            <w10:wrap type="topAndBottom" anchorx="page"/>
          </v:shape>
        </w:pict>
      </w:r>
      <w:r w:rsidR="00356728" w:rsidRPr="00D027E0">
        <w:rPr>
          <w:rFonts w:ascii="Futura Std Medium" w:hAnsi="Futura Std Medium"/>
          <w:b/>
          <w:sz w:val="24"/>
        </w:rPr>
        <w:t>SPECIFICATIONS</w:t>
      </w:r>
    </w:p>
    <w:p w14:paraId="477397A6" w14:textId="2A41F752" w:rsidR="00DF1293" w:rsidRPr="00D027E0" w:rsidRDefault="00C55849">
      <w:pPr>
        <w:pStyle w:val="Titolo"/>
        <w:tabs>
          <w:tab w:val="left" w:pos="11441"/>
        </w:tabs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 xml:space="preserve"> WT </w:t>
      </w:r>
      <w:r w:rsidR="00356728" w:rsidRPr="00D027E0">
        <w:rPr>
          <w:rFonts w:ascii="Futura Std Medium" w:hAnsi="Futura Std Medium"/>
          <w:shd w:val="clear" w:color="auto" w:fill="DFDFDF"/>
        </w:rPr>
        <w:t>BREAK</w:t>
      </w:r>
      <w:r w:rsidR="00356728" w:rsidRPr="00D027E0">
        <w:rPr>
          <w:rFonts w:ascii="Futura Std Medium" w:hAnsi="Futura Std Medium"/>
          <w:shd w:val="clear" w:color="auto" w:fill="DFDFDF"/>
        </w:rPr>
        <w:tab/>
      </w:r>
    </w:p>
    <w:p w14:paraId="45FF1C0C" w14:textId="77777777" w:rsidR="00D027E0" w:rsidRPr="00826C44" w:rsidRDefault="00D027E0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388DA960" w14:textId="4103B337" w:rsidR="00DF1293" w:rsidRPr="00826C44" w:rsidRDefault="00356728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  <w:r w:rsidRPr="00826C44">
        <w:rPr>
          <w:rFonts w:ascii="Futura Std Light" w:hAnsi="Futura Std Light"/>
          <w:sz w:val="20"/>
          <w:szCs w:val="20"/>
        </w:rPr>
        <w:t>Supply and installation of a self-sealing watertight box element designed to determine and guide the contraction phenomena of reinforced concrete structures and seal the cracks that will form in its correspondence.</w:t>
      </w:r>
    </w:p>
    <w:p w14:paraId="2DA79B32" w14:textId="77777777" w:rsidR="00DF1293" w:rsidRPr="00826C44" w:rsidRDefault="00DF1293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</w:p>
    <w:p w14:paraId="11F9A668" w14:textId="77777777" w:rsidR="00DF1293" w:rsidRPr="00826C44" w:rsidRDefault="00356728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  <w:r w:rsidRPr="00826C44">
        <w:rPr>
          <w:rFonts w:ascii="Futura Std Light" w:hAnsi="Futura Std Light"/>
          <w:sz w:val="20"/>
          <w:szCs w:val="20"/>
        </w:rPr>
        <w:t>The product must be used on reinforced concrete walls, made continuously such as: masonry in contact with the ground in general, tanks, purifiers, retaining walls, etc.</w:t>
      </w:r>
    </w:p>
    <w:p w14:paraId="3171A412" w14:textId="77777777" w:rsidR="00DF1293" w:rsidRPr="00826C44" w:rsidRDefault="00DF1293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</w:p>
    <w:p w14:paraId="6FB01A88" w14:textId="7B51C4F6" w:rsidR="00DF1293" w:rsidRPr="00826C44" w:rsidRDefault="00356728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  <w:r w:rsidRPr="00826C44">
        <w:rPr>
          <w:rFonts w:ascii="Futura Std Light" w:hAnsi="Futura Std Light"/>
          <w:sz w:val="20"/>
          <w:szCs w:val="20"/>
        </w:rPr>
        <w:t>The material must have the following characteristics:</w:t>
      </w:r>
    </w:p>
    <w:p w14:paraId="0AFE1518" w14:textId="507BF9C8" w:rsidR="00B66FBD" w:rsidRPr="00826C44" w:rsidRDefault="00B66FBD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</w:p>
    <w:p w14:paraId="0C888E31" w14:textId="6DC39FDA" w:rsidR="00B66FBD" w:rsidRPr="00826C44" w:rsidRDefault="00B66FBD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</w:p>
    <w:p w14:paraId="7A3EBCC5" w14:textId="20944386" w:rsidR="00B66FBD" w:rsidRPr="00826C44" w:rsidRDefault="00B66FBD" w:rsidP="004757A5">
      <w:pPr>
        <w:pStyle w:val="Corpotesto"/>
        <w:ind w:left="142" w:right="351"/>
        <w:jc w:val="both"/>
        <w:rPr>
          <w:rFonts w:ascii="Futura Std Medium" w:hAnsi="Futura Std Medium"/>
          <w:b/>
          <w:bCs/>
          <w:sz w:val="20"/>
          <w:szCs w:val="20"/>
        </w:rPr>
      </w:pPr>
      <w:r w:rsidRPr="00826C44">
        <w:rPr>
          <w:rFonts w:ascii="Futura Std Medium" w:hAnsi="Futura Std Medium"/>
          <w:b/>
          <w:bCs/>
          <w:sz w:val="20"/>
          <w:szCs w:val="20"/>
        </w:rPr>
        <w:t>Specification and Values</w:t>
      </w:r>
    </w:p>
    <w:p w14:paraId="53DCC601" w14:textId="79F393BD" w:rsidR="00B66FBD" w:rsidRPr="00826C44" w:rsidRDefault="00B66FBD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</w:p>
    <w:p w14:paraId="57A4F8B1" w14:textId="2125BC23" w:rsidR="00B66FBD" w:rsidRPr="00826C44" w:rsidRDefault="00B66FBD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  <w:r w:rsidRPr="00826C44">
        <w:rPr>
          <w:rFonts w:ascii="Futura Std Medium" w:hAnsi="Futura Std Medium"/>
          <w:b/>
          <w:bCs/>
          <w:sz w:val="20"/>
          <w:szCs w:val="20"/>
        </w:rPr>
        <w:t>Thickness:</w:t>
      </w:r>
      <w:r w:rsidRPr="00826C44">
        <w:rPr>
          <w:rFonts w:ascii="Futura Std Light" w:hAnsi="Futura Std Light"/>
          <w:sz w:val="20"/>
          <w:szCs w:val="20"/>
        </w:rPr>
        <w:t xml:space="preserve"> 20 mm</w:t>
      </w:r>
    </w:p>
    <w:p w14:paraId="6EE58074" w14:textId="64E8F69C" w:rsidR="00B66FBD" w:rsidRPr="00826C44" w:rsidRDefault="00B66FBD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  <w:r w:rsidRPr="00826C44">
        <w:rPr>
          <w:rFonts w:ascii="Futura Std Medium" w:hAnsi="Futura Std Medium"/>
          <w:b/>
          <w:bCs/>
          <w:sz w:val="20"/>
          <w:szCs w:val="20"/>
        </w:rPr>
        <w:t>Width:</w:t>
      </w:r>
      <w:r w:rsidRPr="00826C44">
        <w:rPr>
          <w:rFonts w:ascii="Futura Std Light" w:hAnsi="Futura Std Light"/>
          <w:sz w:val="20"/>
          <w:szCs w:val="20"/>
        </w:rPr>
        <w:t xml:space="preserve"> 185 mm</w:t>
      </w:r>
    </w:p>
    <w:p w14:paraId="757DE064" w14:textId="36CE1184" w:rsidR="00B66FBD" w:rsidRPr="00826C44" w:rsidRDefault="00B66FBD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  <w:r w:rsidRPr="00826C44">
        <w:rPr>
          <w:rFonts w:ascii="Futura Std Medium" w:hAnsi="Futura Std Medium"/>
          <w:b/>
          <w:bCs/>
          <w:sz w:val="20"/>
          <w:szCs w:val="20"/>
        </w:rPr>
        <w:t>Length:</w:t>
      </w:r>
      <w:r w:rsidRPr="00826C44">
        <w:rPr>
          <w:rFonts w:ascii="Futura Std Light" w:hAnsi="Futura Std Light"/>
          <w:sz w:val="20"/>
          <w:szCs w:val="20"/>
        </w:rPr>
        <w:t xml:space="preserve"> 1.000 mm</w:t>
      </w:r>
    </w:p>
    <w:p w14:paraId="79165F13" w14:textId="7FD79370" w:rsidR="00B66FBD" w:rsidRPr="00826C44" w:rsidRDefault="00B66FBD" w:rsidP="004757A5">
      <w:pPr>
        <w:tabs>
          <w:tab w:val="left" w:pos="3360"/>
        </w:tabs>
        <w:ind w:left="142" w:right="351"/>
        <w:jc w:val="both"/>
        <w:rPr>
          <w:rFonts w:ascii="Futura Std Light" w:hAnsi="Futura Std Light"/>
          <w:sz w:val="20"/>
          <w:szCs w:val="20"/>
        </w:rPr>
      </w:pPr>
      <w:r w:rsidRPr="00826C44">
        <w:rPr>
          <w:rFonts w:ascii="Futura Std Medium" w:hAnsi="Futura Std Medium"/>
          <w:b/>
          <w:bCs/>
          <w:sz w:val="20"/>
          <w:szCs w:val="20"/>
        </w:rPr>
        <w:t>Hydro-expansive profile composition:</w:t>
      </w:r>
      <w:r w:rsidRPr="00826C44">
        <w:rPr>
          <w:rFonts w:ascii="Futura Std Light" w:hAnsi="Futura Std Light"/>
          <w:i/>
          <w:sz w:val="20"/>
          <w:szCs w:val="20"/>
        </w:rPr>
        <w:t xml:space="preserve"> </w:t>
      </w:r>
      <w:r w:rsidRPr="00826C44">
        <w:rPr>
          <w:rFonts w:ascii="Futura Std Light" w:hAnsi="Futura Std Light"/>
          <w:sz w:val="20"/>
          <w:szCs w:val="20"/>
        </w:rPr>
        <w:t>25% butyl rubber; 75% Sodium Bentonite</w:t>
      </w:r>
    </w:p>
    <w:p w14:paraId="04D854ED" w14:textId="72EF3388" w:rsidR="00B66FBD" w:rsidRPr="00826C44" w:rsidRDefault="00B66FBD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</w:p>
    <w:p w14:paraId="5D98F006" w14:textId="4F3D0DB1" w:rsidR="00B66FBD" w:rsidRPr="00826C44" w:rsidRDefault="00B66FBD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</w:p>
    <w:p w14:paraId="768DF0A9" w14:textId="292ECFA3" w:rsidR="00DF1293" w:rsidRPr="00826C44" w:rsidRDefault="00356728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  <w:r w:rsidRPr="00826C44">
        <w:rPr>
          <w:rFonts w:ascii="Futura Std Light" w:hAnsi="Futura Std Light"/>
          <w:sz w:val="20"/>
          <w:szCs w:val="20"/>
        </w:rPr>
        <w:t xml:space="preserve">as well as </w:t>
      </w:r>
      <w:r w:rsidR="00C55849">
        <w:rPr>
          <w:rFonts w:ascii="Futura Std Light" w:hAnsi="Futura Std Light"/>
          <w:sz w:val="20"/>
          <w:szCs w:val="20"/>
        </w:rPr>
        <w:t xml:space="preserve">Wt </w:t>
      </w:r>
      <w:r w:rsidRPr="00826C44">
        <w:rPr>
          <w:rFonts w:ascii="Futura Std Light" w:hAnsi="Futura Std Light"/>
          <w:sz w:val="20"/>
          <w:szCs w:val="20"/>
        </w:rPr>
        <w:t>Break Volteco or a product with equal or superior characteristics.</w:t>
      </w:r>
    </w:p>
    <w:p w14:paraId="3E568D57" w14:textId="1AEB89E2" w:rsidR="00DF1293" w:rsidRPr="00826C44" w:rsidRDefault="00356728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  <w:r w:rsidRPr="00826C44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and/or be subjected to quality control according to ISO 9001.</w:t>
      </w:r>
    </w:p>
    <w:p w14:paraId="19790585" w14:textId="77777777" w:rsidR="00DF1293" w:rsidRPr="00826C44" w:rsidRDefault="00356728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  <w:r w:rsidRPr="00826C44">
        <w:rPr>
          <w:rFonts w:ascii="Futura Std Light" w:hAnsi="Futura Std Light"/>
          <w:sz w:val="20"/>
          <w:szCs w:val="20"/>
        </w:rPr>
        <w:t xml:space="preserve">For further details on the individual products and installation specifications, refer to the relevant technical data sheets which can be downloaded in the updated version on the website </w:t>
      </w:r>
      <w:hyperlink r:id="rId4">
        <w:r w:rsidRPr="00826C44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52D57AA9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62CF79D6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4C81FBC8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31A4F6DB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209F092D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102FC01E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12E9FE4A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35CD29FC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1AD07EDE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4BE83E86" w14:textId="521E9D0F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7B7C27E8" w14:textId="77777777" w:rsidR="00D027E0" w:rsidRPr="00826C44" w:rsidRDefault="00D027E0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27B369BB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28EBF69D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7F60AA0A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3A684D00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4E5ECD25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25F0DD9C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247262FE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534C8263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3933012F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31EE4381" w14:textId="0C8490E1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54B6ADBA" w14:textId="7F3395ED" w:rsidR="00B66FBD" w:rsidRPr="00826C44" w:rsidRDefault="00B66FBD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790BB1BC" w14:textId="77777777" w:rsidR="00B66FBD" w:rsidRPr="00826C44" w:rsidRDefault="00B66FBD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1CA07BF7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53C06CE0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181DA56B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445FBDC2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27FF84AF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1091F2D0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4A1CC2BE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4C67E12B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483608E9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5C00A7C3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2030CADE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32C25403" w14:textId="77777777" w:rsidR="00E7022E" w:rsidRPr="00826C44" w:rsidRDefault="00E7022E" w:rsidP="00826C44">
      <w:pPr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0AE37720" w14:textId="75B84625" w:rsidR="00DF1293" w:rsidRPr="00D027E0" w:rsidRDefault="00000000">
      <w:pPr>
        <w:spacing w:before="107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6AF5EF68">
          <v:group id="_x0000_s1026" alt="" style="position:absolute;left:0;text-align:left;margin-left:15.05pt;margin-top:-8.1pt;width:110.8pt;height:33.8pt;z-index:15731200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9;width:1498;height:388">
              <v:imagedata r:id="rId5" o:title=""/>
            </v:shape>
            <v:rect id="_x0000_s1028" alt="" style="position:absolute;left:300;top:-163;width:676;height:676" fillcolor="#515154" stroked="f"/>
            <v:shape id="_x0000_s1029" alt="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3;width:2216;height:676;mso-wrap-style:square;v-text-anchor:top" filled="f" stroked="f">
              <v:textbox inset="0,0,0,0">
                <w:txbxContent>
                  <w:p w14:paraId="0D5C902B" w14:textId="77777777" w:rsidR="00DF1293" w:rsidRDefault="00DF1293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356728" w:rsidRPr="00D027E0">
        <w:rPr>
          <w:rFonts w:ascii="Futura Std Light" w:hAnsi="Futura Std Light"/>
          <w:sz w:val="16"/>
          <w:szCs w:val="16"/>
        </w:rPr>
        <w:t>EN</w:t>
      </w:r>
      <w:r w:rsidR="00356728" w:rsidRPr="00D027E0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Specifications</w:t>
      </w:r>
      <w:r w:rsidR="00356728" w:rsidRPr="00D027E0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n.</w:t>
      </w:r>
      <w:r w:rsidR="00356728" w:rsidRPr="00D027E0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BC</w:t>
      </w:r>
      <w:r w:rsidR="00356728" w:rsidRPr="00D027E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|</w:t>
      </w:r>
      <w:r w:rsidR="00356728" w:rsidRPr="00D027E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CP</w:t>
      </w:r>
      <w:r w:rsidR="00356728" w:rsidRPr="00D027E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|</w:t>
      </w:r>
      <w:r w:rsidR="00356728" w:rsidRPr="00D027E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0</w:t>
      </w:r>
      <w:r w:rsidR="00BD2E23">
        <w:rPr>
          <w:rFonts w:ascii="Futura Std Light" w:hAnsi="Futura Std Light"/>
          <w:sz w:val="16"/>
          <w:szCs w:val="16"/>
        </w:rPr>
        <w:t>1</w:t>
      </w:r>
      <w:r w:rsidR="00356728" w:rsidRPr="00D027E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|</w:t>
      </w:r>
      <w:r w:rsidR="00356728" w:rsidRPr="00D027E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00</w:t>
      </w:r>
      <w:r w:rsidR="00356728" w:rsidRPr="00D027E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|</w:t>
      </w:r>
      <w:r w:rsidR="00356728" w:rsidRPr="00D027E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W</w:t>
      </w:r>
      <w:r w:rsidR="00356728" w:rsidRPr="00D027E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|</w:t>
      </w:r>
      <w:r w:rsidR="00356728" w:rsidRPr="00D027E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0</w:t>
      </w:r>
      <w:r w:rsidR="00BD2E23">
        <w:rPr>
          <w:rFonts w:ascii="Futura Std Light" w:hAnsi="Futura Std Light"/>
          <w:sz w:val="16"/>
          <w:szCs w:val="16"/>
        </w:rPr>
        <w:t>6</w:t>
      </w:r>
      <w:r w:rsidR="00356728" w:rsidRPr="00D027E0">
        <w:rPr>
          <w:rFonts w:ascii="Futura Std Light" w:hAnsi="Futura Std Light"/>
          <w:sz w:val="16"/>
          <w:szCs w:val="16"/>
        </w:rPr>
        <w:t>/2</w:t>
      </w:r>
      <w:r w:rsidR="00BD2E23">
        <w:rPr>
          <w:rFonts w:ascii="Futura Std Light" w:hAnsi="Futura Std Light"/>
          <w:sz w:val="16"/>
          <w:szCs w:val="16"/>
        </w:rPr>
        <w:t>4</w:t>
      </w:r>
    </w:p>
    <w:sectPr w:rsidR="00DF1293" w:rsidRPr="00D027E0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293"/>
    <w:rsid w:val="00126506"/>
    <w:rsid w:val="00356728"/>
    <w:rsid w:val="004757A5"/>
    <w:rsid w:val="00826C44"/>
    <w:rsid w:val="00B57C23"/>
    <w:rsid w:val="00B66FBD"/>
    <w:rsid w:val="00BD2E23"/>
    <w:rsid w:val="00C108A0"/>
    <w:rsid w:val="00C55849"/>
    <w:rsid w:val="00D027E0"/>
    <w:rsid w:val="00DC6420"/>
    <w:rsid w:val="00DF1293"/>
    <w:rsid w:val="00E3517B"/>
    <w:rsid w:val="00E7022E"/>
    <w:rsid w:val="00EE27D6"/>
    <w:rsid w:val="00F1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08E1387"/>
  <w15:docId w15:val="{5AE2D574-E3DD-174B-BCC7-6F81869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12</cp:revision>
  <dcterms:created xsi:type="dcterms:W3CDTF">2022-03-01T07:33:00Z</dcterms:created>
  <dcterms:modified xsi:type="dcterms:W3CDTF">2024-06-11T14:42:00Z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2022-03-01T00:00:00Z</vt:filetime>
  </property>
</Properties>
</file>