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3645" w14:textId="77777777" w:rsidR="0043146C" w:rsidRPr="00412CAB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2A6C0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45829" w:rsidRPr="00412CAB">
        <w:rPr>
          <w:rFonts w:ascii="Futura Std Medium" w:hAnsi="Futura Std Medium"/>
          <w:b/>
          <w:sz w:val="24"/>
        </w:rPr>
        <w:t>VOCI DI CAPITOLATO</w:t>
      </w:r>
    </w:p>
    <w:p w14:paraId="3D02C7DD" w14:textId="19831755" w:rsidR="0043146C" w:rsidRPr="00412CAB" w:rsidRDefault="00445829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12CAB">
        <w:rPr>
          <w:rFonts w:ascii="Futura Std Medium" w:hAnsi="Futura Std Medium"/>
          <w:shd w:val="clear" w:color="auto" w:fill="DFDFDF"/>
        </w:rPr>
        <w:t xml:space="preserve">BI MORTAR </w:t>
      </w:r>
      <w:r w:rsidR="00145669">
        <w:rPr>
          <w:rFonts w:ascii="Futura Std Medium" w:hAnsi="Futura Std Medium"/>
          <w:shd w:val="clear" w:color="auto" w:fill="DFDFDF"/>
        </w:rPr>
        <w:t>LEVELLING</w:t>
      </w:r>
      <w:r w:rsidRPr="00412CAB">
        <w:rPr>
          <w:rFonts w:ascii="Futura Std Medium" w:hAnsi="Futura Std Medium"/>
          <w:shd w:val="clear" w:color="auto" w:fill="DFDFDF"/>
        </w:rPr>
        <w:t xml:space="preserve"> SEAL</w:t>
      </w:r>
      <w:r w:rsidRPr="00412CAB">
        <w:rPr>
          <w:rFonts w:ascii="Futura Std Medium" w:hAnsi="Futura Std Medium"/>
          <w:shd w:val="clear" w:color="auto" w:fill="DFDFDF"/>
        </w:rPr>
        <w:tab/>
      </w:r>
    </w:p>
    <w:p w14:paraId="79B9F6F7" w14:textId="77777777" w:rsidR="00412CAB" w:rsidRPr="00412CAB" w:rsidRDefault="00412CAB" w:rsidP="00E2253B">
      <w:pPr>
        <w:pStyle w:val="Corpotesto"/>
        <w:ind w:left="159" w:right="1202"/>
        <w:rPr>
          <w:rFonts w:ascii="Futura Std Light" w:hAnsi="Futura Std Light"/>
          <w:sz w:val="20"/>
          <w:szCs w:val="20"/>
        </w:rPr>
      </w:pPr>
    </w:p>
    <w:p w14:paraId="2BCF024B" w14:textId="1C738F00" w:rsidR="00412CAB" w:rsidRDefault="00445829" w:rsidP="00201415">
      <w:pPr>
        <w:widowControl/>
        <w:adjustRightInd w:val="0"/>
        <w:ind w:left="142" w:right="210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Fornitura e posa </w:t>
      </w:r>
      <w:r w:rsidR="00201415" w:rsidRPr="00201415">
        <w:rPr>
          <w:rFonts w:ascii="Futura Std Light" w:hAnsi="Futura Std Light"/>
          <w:sz w:val="20"/>
          <w:szCs w:val="20"/>
        </w:rPr>
        <w:t>di betoncino colabile a ritiro compensato indicato per tutti gli utilizzi che richiedono impermeabilità e prestazioni ad alta</w:t>
      </w:r>
      <w:r w:rsidR="00201415">
        <w:rPr>
          <w:rFonts w:ascii="Futura Std Light" w:hAnsi="Futura Std Light"/>
          <w:sz w:val="20"/>
          <w:szCs w:val="20"/>
        </w:rPr>
        <w:t xml:space="preserve"> </w:t>
      </w:r>
      <w:r w:rsidR="00201415" w:rsidRPr="00201415">
        <w:rPr>
          <w:rFonts w:ascii="Futura Std Light" w:hAnsi="Futura Std Light"/>
          <w:sz w:val="20"/>
          <w:szCs w:val="20"/>
        </w:rPr>
        <w:t>resistenza</w:t>
      </w:r>
      <w:r w:rsidRPr="00412CAB">
        <w:rPr>
          <w:rFonts w:ascii="Futura Std Light" w:hAnsi="Futura Std Light"/>
          <w:sz w:val="20"/>
          <w:szCs w:val="20"/>
        </w:rPr>
        <w:t>.</w:t>
      </w:r>
    </w:p>
    <w:p w14:paraId="2E28939E" w14:textId="0D46367B" w:rsidR="00201415" w:rsidRPr="00412CAB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201415">
        <w:rPr>
          <w:rFonts w:ascii="Futura Std Light" w:hAnsi="Futura Std Light"/>
          <w:sz w:val="20"/>
          <w:szCs w:val="20"/>
        </w:rPr>
        <w:t>Può essere impiegato senza aggiunte oppure, per l'esecuzione di getti di spessore elevato, può essere integrato con ghiaietto (grammatura da 6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201415">
        <w:rPr>
          <w:rFonts w:ascii="Futura Std Light" w:hAnsi="Futura Std Light"/>
          <w:sz w:val="20"/>
          <w:szCs w:val="20"/>
        </w:rPr>
        <w:t>a 16 mm) fino al 30% in peso</w:t>
      </w:r>
    </w:p>
    <w:p w14:paraId="19134735" w14:textId="77777777" w:rsidR="00412CAB" w:rsidRDefault="00412CAB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69EC3335" w14:textId="77777777" w:rsidR="00201415" w:rsidRDefault="00D92B7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D92B79">
        <w:rPr>
          <w:rFonts w:ascii="Futura Std Light" w:hAnsi="Futura Std Light"/>
          <w:sz w:val="20"/>
          <w:szCs w:val="20"/>
        </w:rPr>
        <w:t>Il prodotto dovrà essere impiegato per</w:t>
      </w:r>
      <w:r w:rsidR="00201415">
        <w:rPr>
          <w:rFonts w:ascii="Futura Std Light" w:hAnsi="Futura Std Light"/>
          <w:sz w:val="20"/>
          <w:szCs w:val="20"/>
        </w:rPr>
        <w:t>:</w:t>
      </w:r>
    </w:p>
    <w:p w14:paraId="16D35940" w14:textId="3E3B950E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Reintegrare strutturalmente pilastri e travi con getto casserato</w:t>
      </w:r>
    </w:p>
    <w:p w14:paraId="4513AA37" w14:textId="2C26C6EC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Ancorare tirafondi e strutture metalliche</w:t>
      </w:r>
    </w:p>
    <w:p w14:paraId="1E75E224" w14:textId="4A3E4B13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Inghisare binari metallici di portoni, gru e macchinari in genere</w:t>
      </w:r>
    </w:p>
    <w:p w14:paraId="2B71309B" w14:textId="3C6335FE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Riempire giunti rigidi tra elementi prefabbricati</w:t>
      </w:r>
    </w:p>
    <w:p w14:paraId="3062869F" w14:textId="6FF31394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Ricostruire teste di pali e diaframmi</w:t>
      </w:r>
    </w:p>
    <w:p w14:paraId="4ED35335" w14:textId="2AC6858A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Ripristinare pavimentazioni in calcestruzzo armato, industriali, stradali, aeroportuali e di parcheggi</w:t>
      </w:r>
    </w:p>
    <w:p w14:paraId="1BF50453" w14:textId="1AEFD178" w:rsidR="00D92B79" w:rsidRDefault="00201415" w:rsidP="0066684C">
      <w:pPr>
        <w:widowControl/>
        <w:adjustRightInd w:val="0"/>
        <w:ind w:left="142" w:right="210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Getti orizzontali di rifacimento (ad esempio fondi di fosse ascensori, bocche di lupo, vasche ecc.) anche in caso di spessori ridotti e/o</w:t>
      </w:r>
      <w:r w:rsidR="0066684C">
        <w:rPr>
          <w:rFonts w:ascii="Futura Std Light" w:hAnsi="Futura Std Light"/>
          <w:sz w:val="20"/>
          <w:szCs w:val="20"/>
        </w:rPr>
        <w:t xml:space="preserve"> </w:t>
      </w:r>
      <w:r w:rsidRPr="00201415">
        <w:rPr>
          <w:rFonts w:ascii="Futura Std Light" w:hAnsi="Futura Std Light"/>
          <w:sz w:val="20"/>
          <w:szCs w:val="20"/>
        </w:rPr>
        <w:t>condizioni di spinta idrostatica negativa</w:t>
      </w:r>
    </w:p>
    <w:p w14:paraId="050B87CA" w14:textId="77777777" w:rsidR="00D92B79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77E682D0" w14:textId="77777777" w:rsidR="00D92B79" w:rsidRPr="00412CAB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2EBA381C" w14:textId="77E14B50" w:rsidR="0043146C" w:rsidRDefault="0044582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3A04814A" w14:textId="0F2948DF" w:rsidR="004E72BE" w:rsidRPr="00412CAB" w:rsidRDefault="004E72BE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E72BE">
        <w:rPr>
          <w:rFonts w:ascii="Futura Std Light" w:hAnsi="Futura Std Light"/>
          <w:sz w:val="20"/>
          <w:szCs w:val="20"/>
        </w:rPr>
        <w:t>Certificazione CE secondo Norma UNI EN 1504-</w:t>
      </w:r>
      <w:r w:rsidR="00201415">
        <w:rPr>
          <w:rFonts w:ascii="Futura Std Light" w:hAnsi="Futura Std Light"/>
          <w:sz w:val="20"/>
          <w:szCs w:val="20"/>
        </w:rPr>
        <w:t>3</w:t>
      </w:r>
      <w:r w:rsidRPr="004E72BE">
        <w:rPr>
          <w:rFonts w:ascii="Futura Std Light" w:hAnsi="Futura Std Light"/>
          <w:sz w:val="20"/>
          <w:szCs w:val="20"/>
        </w:rPr>
        <w:t>:20</w:t>
      </w:r>
      <w:r w:rsidR="00201415">
        <w:rPr>
          <w:rFonts w:ascii="Futura Std Light" w:hAnsi="Futura Std Light"/>
          <w:sz w:val="20"/>
          <w:szCs w:val="20"/>
        </w:rPr>
        <w:t>06 e UNI EN 1504-6:2006</w:t>
      </w:r>
    </w:p>
    <w:p w14:paraId="0E47E9CE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b/>
          <w:bCs/>
          <w:sz w:val="20"/>
          <w:szCs w:val="20"/>
        </w:rPr>
      </w:pPr>
      <w:bookmarkStart w:id="0" w:name="_Hlk112057898"/>
    </w:p>
    <w:p w14:paraId="2968CDE3" w14:textId="18E0207F" w:rsidR="005E1B10" w:rsidRPr="00412CAB" w:rsidRDefault="005E1B10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 w:rsidR="00D92B79">
        <w:rPr>
          <w:rFonts w:ascii="Futura Std Medium" w:hAnsi="Futura Std Medium"/>
          <w:b/>
          <w:bCs/>
          <w:sz w:val="20"/>
          <w:szCs w:val="20"/>
        </w:rPr>
        <w:t>,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53E681DC" w14:textId="77777777" w:rsidR="00BB5CDA" w:rsidRPr="0066684C" w:rsidRDefault="00BB5CDA" w:rsidP="00E2253B">
      <w:pPr>
        <w:pStyle w:val="Corpotesto"/>
        <w:ind w:left="159"/>
        <w:rPr>
          <w:rFonts w:ascii="Futura Std Medium" w:hAnsi="Futura Std Medium"/>
          <w:b/>
          <w:bCs/>
          <w:sz w:val="14"/>
          <w:szCs w:val="14"/>
        </w:rPr>
      </w:pPr>
    </w:p>
    <w:p w14:paraId="6E2BE4A4" w14:textId="66C2A2A5" w:rsidR="00D92B79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Resistenza a compressione a 28 gg (UNI EN 12190)</w:t>
      </w:r>
      <w:r w:rsidR="00D92B79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201415">
        <w:rPr>
          <w:rFonts w:ascii="Futura Std Light" w:hAnsi="Futura Std Light"/>
          <w:sz w:val="20"/>
          <w:szCs w:val="20"/>
        </w:rPr>
        <w:t>72,5</w:t>
      </w:r>
      <w:r w:rsidRPr="00D92B79">
        <w:rPr>
          <w:rFonts w:ascii="Futura Std Light" w:hAnsi="Futura Std Light"/>
          <w:sz w:val="20"/>
          <w:szCs w:val="20"/>
        </w:rPr>
        <w:t xml:space="preserve"> MPa</w:t>
      </w:r>
    </w:p>
    <w:p w14:paraId="298CDF63" w14:textId="53DF2E1F" w:rsidR="005E1B10" w:rsidRPr="00412CAB" w:rsidRDefault="00201415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Resistenza a flessione a 28 gg (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UNI EN </w:t>
      </w:r>
      <w:r>
        <w:rPr>
          <w:rFonts w:ascii="Futura Std Medium" w:hAnsi="Futura Std Medium"/>
          <w:b/>
          <w:bCs/>
          <w:sz w:val="20"/>
          <w:szCs w:val="20"/>
        </w:rPr>
        <w:t>12190)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5E1B10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11</w:t>
      </w:r>
      <w:r w:rsidRPr="00201415"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z w:val="20"/>
          <w:szCs w:val="20"/>
        </w:rPr>
        <w:t>8</w:t>
      </w:r>
      <w:r w:rsidRPr="00D92B79">
        <w:rPr>
          <w:rFonts w:ascii="Futura Std Light" w:hAnsi="Futura Std Light"/>
          <w:sz w:val="20"/>
          <w:szCs w:val="20"/>
        </w:rPr>
        <w:t xml:space="preserve"> MPa</w:t>
      </w:r>
    </w:p>
    <w:p w14:paraId="68D50421" w14:textId="70EEA23F" w:rsidR="00201415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Adesione al calcestruzzo (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UNI EN 1</w:t>
      </w:r>
      <w:r>
        <w:rPr>
          <w:rFonts w:ascii="Futura Std Medium" w:hAnsi="Futura Std Medium"/>
          <w:b/>
          <w:bCs/>
          <w:sz w:val="20"/>
          <w:szCs w:val="20"/>
        </w:rPr>
        <w:t>542)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3</w:t>
      </w:r>
      <w:r w:rsidRPr="00201415"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z w:val="20"/>
          <w:szCs w:val="20"/>
        </w:rPr>
        <w:t>5</w:t>
      </w:r>
      <w:r w:rsidRPr="00D92B79">
        <w:rPr>
          <w:rFonts w:ascii="Futura Std Light" w:hAnsi="Futura Std Light"/>
          <w:sz w:val="20"/>
          <w:szCs w:val="20"/>
        </w:rPr>
        <w:t xml:space="preserve"> MPa</w:t>
      </w:r>
    </w:p>
    <w:p w14:paraId="26B9BA01" w14:textId="1C02E88C" w:rsidR="00201415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Modulo elastico a </w:t>
      </w:r>
      <w:r w:rsidR="00BB5CDA">
        <w:rPr>
          <w:rFonts w:ascii="Futura Std Medium" w:hAnsi="Futura Std Medium"/>
          <w:b/>
          <w:bCs/>
          <w:sz w:val="20"/>
          <w:szCs w:val="20"/>
        </w:rPr>
        <w:t>compressione a</w:t>
      </w:r>
      <w:r>
        <w:rPr>
          <w:rFonts w:ascii="Futura Std Medium" w:hAnsi="Futura Std Medium"/>
          <w:b/>
          <w:bCs/>
          <w:sz w:val="20"/>
          <w:szCs w:val="20"/>
        </w:rPr>
        <w:t xml:space="preserve"> 28 gg (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UNI EN </w:t>
      </w:r>
      <w:r>
        <w:rPr>
          <w:rFonts w:ascii="Futura Std Medium" w:hAnsi="Futura Std Medium"/>
          <w:b/>
          <w:bCs/>
          <w:sz w:val="20"/>
          <w:szCs w:val="20"/>
        </w:rPr>
        <w:t>1</w:t>
      </w:r>
      <w:r w:rsidR="00BB5CDA">
        <w:rPr>
          <w:rFonts w:ascii="Futura Std Medium" w:hAnsi="Futura Std Medium"/>
          <w:b/>
          <w:bCs/>
          <w:sz w:val="20"/>
          <w:szCs w:val="20"/>
        </w:rPr>
        <w:t>3412</w:t>
      </w:r>
      <w:r>
        <w:rPr>
          <w:rFonts w:ascii="Futura Std Medium" w:hAnsi="Futura Std Medium"/>
          <w:b/>
          <w:bCs/>
          <w:sz w:val="20"/>
          <w:szCs w:val="20"/>
        </w:rPr>
        <w:t>)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B5CDA">
        <w:rPr>
          <w:rFonts w:ascii="Futura Std Light" w:hAnsi="Futura Std Light"/>
          <w:sz w:val="20"/>
          <w:szCs w:val="20"/>
        </w:rPr>
        <w:t>2</w:t>
      </w:r>
      <w:r>
        <w:rPr>
          <w:rFonts w:ascii="Futura Std Light" w:hAnsi="Futura Std Light"/>
          <w:sz w:val="20"/>
          <w:szCs w:val="20"/>
        </w:rPr>
        <w:t>8</w:t>
      </w:r>
      <w:r w:rsidR="00BB5CDA">
        <w:rPr>
          <w:rFonts w:ascii="Futura Std Light" w:hAnsi="Futura Std Light"/>
          <w:sz w:val="20"/>
          <w:szCs w:val="20"/>
        </w:rPr>
        <w:t>,5</w:t>
      </w:r>
      <w:r w:rsidRPr="00D92B79">
        <w:rPr>
          <w:rFonts w:ascii="Futura Std Light" w:hAnsi="Futura Std Light"/>
          <w:sz w:val="20"/>
          <w:szCs w:val="20"/>
        </w:rPr>
        <w:t xml:space="preserve"> MPa</w:t>
      </w:r>
    </w:p>
    <w:p w14:paraId="6813D751" w14:textId="3E3F59CE" w:rsidR="00BB5CDA" w:rsidRDefault="00BB5CDA" w:rsidP="00BB5CDA">
      <w:pPr>
        <w:widowControl/>
        <w:adjustRightInd w:val="0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Resistenza alla carbonatazione (</w:t>
      </w:r>
      <w:r w:rsidRPr="00BB5CDA">
        <w:rPr>
          <w:rFonts w:ascii="Futura Std Medium" w:hAnsi="Futura Std Medium"/>
          <w:b/>
          <w:bCs/>
          <w:sz w:val="20"/>
          <w:szCs w:val="20"/>
        </w:rPr>
        <w:t>dk &lt;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calcestruzzo di controllo MC 0,45</w:t>
      </w:r>
      <w:r>
        <w:rPr>
          <w:rFonts w:ascii="Futura Std Medium" w:hAnsi="Futura Std Medium"/>
          <w:b/>
          <w:bCs/>
          <w:sz w:val="20"/>
          <w:szCs w:val="20"/>
        </w:rPr>
        <w:t xml:space="preserve">) UNI EN 13295: </w:t>
      </w:r>
      <w:r>
        <w:rPr>
          <w:rFonts w:ascii="Futura Std Light" w:hAnsi="Futura Std Light"/>
          <w:sz w:val="20"/>
          <w:szCs w:val="20"/>
        </w:rPr>
        <w:t>Requisito soddisfatto</w:t>
      </w:r>
    </w:p>
    <w:p w14:paraId="216735E4" w14:textId="3DD3DE4C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Compatibilità termica Parte 1 (adesione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dopo 50 cicli gelo e disgelo)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13687-1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2,8 MPa</w:t>
      </w:r>
    </w:p>
    <w:p w14:paraId="55B1ADB2" w14:textId="2A5522F4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Compatibilità termica Parte 2 (adesione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dopo 30 cicli temporaleschi)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13687-2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2,83 MPa</w:t>
      </w:r>
    </w:p>
    <w:p w14:paraId="43FDC3D1" w14:textId="0DAF0822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Compatibilità termica Parte 4 (adesione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dopo 30 cicli termici a secco)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13687-4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3,1 MPa</w:t>
      </w:r>
    </w:p>
    <w:p w14:paraId="4250F96B" w14:textId="5CB74B75" w:rsidR="00BB5CDA" w:rsidRPr="00BB5CDA" w:rsidRDefault="00BB5CDA" w:rsidP="00BB5CDA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 xml:space="preserve">Resistenza allo slittamento </w:t>
      </w:r>
      <w:r>
        <w:rPr>
          <w:rFonts w:ascii="Futura Std Medium" w:hAnsi="Futura Std Medium"/>
          <w:b/>
          <w:bCs/>
          <w:sz w:val="20"/>
          <w:szCs w:val="20"/>
        </w:rPr>
        <w:t>(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13036-4</w:t>
      </w:r>
      <w:r>
        <w:rPr>
          <w:rFonts w:ascii="Futura Std Medium" w:hAnsi="Futura Std Medium"/>
          <w:b/>
          <w:bCs/>
          <w:sz w:val="20"/>
          <w:szCs w:val="20"/>
        </w:rPr>
        <w:t>):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Secco: classe II</w:t>
      </w:r>
      <w:r>
        <w:rPr>
          <w:rFonts w:ascii="Futura Std Light" w:hAnsi="Futura Std Light"/>
          <w:sz w:val="20"/>
          <w:szCs w:val="20"/>
        </w:rPr>
        <w:t xml:space="preserve">; </w:t>
      </w:r>
      <w:r w:rsidRPr="00BB5CDA">
        <w:rPr>
          <w:rFonts w:ascii="Futura Std Light" w:hAnsi="Futura Std Light"/>
          <w:sz w:val="20"/>
          <w:szCs w:val="20"/>
        </w:rPr>
        <w:t>Umido: classe I</w:t>
      </w:r>
    </w:p>
    <w:p w14:paraId="13B9696C" w14:textId="421379C8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Resistenza allo sfilamento delle barre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d'acciaio ad un carico di 75 Kn</w:t>
      </w:r>
      <w:r>
        <w:rPr>
          <w:rFonts w:ascii="Futura Std Medium" w:hAnsi="Futura Std Medium"/>
          <w:b/>
          <w:bCs/>
          <w:sz w:val="20"/>
          <w:szCs w:val="20"/>
        </w:rPr>
        <w:t xml:space="preserve"> (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1881</w:t>
      </w:r>
      <w:r>
        <w:rPr>
          <w:rFonts w:ascii="Futura Std Medium" w:hAnsi="Futura Std Medium"/>
          <w:b/>
          <w:bCs/>
          <w:sz w:val="20"/>
          <w:szCs w:val="20"/>
        </w:rPr>
        <w:t>):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0,35 mm</w:t>
      </w:r>
    </w:p>
    <w:p w14:paraId="270CDC6C" w14:textId="28C7FE31" w:rsidR="00201415" w:rsidRDefault="00BB5CDA" w:rsidP="00BB5CDA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 xml:space="preserve">Reazione al fuoco </w:t>
      </w:r>
      <w:r>
        <w:rPr>
          <w:rFonts w:ascii="Futura Std Medium" w:hAnsi="Futura Std Medium"/>
          <w:b/>
          <w:bCs/>
          <w:sz w:val="20"/>
          <w:szCs w:val="20"/>
        </w:rPr>
        <w:t>(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13501-1</w:t>
      </w:r>
      <w:r>
        <w:rPr>
          <w:rFonts w:ascii="Futura Std Medium" w:hAnsi="Futura Std Medium"/>
          <w:b/>
          <w:bCs/>
          <w:sz w:val="20"/>
          <w:szCs w:val="20"/>
        </w:rPr>
        <w:t>):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Euroclasse A1</w:t>
      </w:r>
    </w:p>
    <w:p w14:paraId="0A88C45A" w14:textId="77777777" w:rsidR="00201415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</w:p>
    <w:p w14:paraId="625D966C" w14:textId="49EDD287" w:rsidR="00190015" w:rsidRPr="00412CAB" w:rsidRDefault="00190015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190015">
        <w:rPr>
          <w:rFonts w:ascii="Futura Std Medium" w:hAnsi="Futura Std Medium"/>
          <w:b/>
          <w:bCs/>
          <w:sz w:val="20"/>
          <w:szCs w:val="20"/>
        </w:rPr>
        <w:t>Caratteristica, Ente certificatore, Metodo di prova e Prestazione certificat</w:t>
      </w:r>
      <w:r>
        <w:rPr>
          <w:rFonts w:ascii="Futura Std Medium" w:hAnsi="Futura Std Medium"/>
          <w:b/>
          <w:bCs/>
          <w:sz w:val="20"/>
          <w:szCs w:val="20"/>
        </w:rPr>
        <w:t>a</w:t>
      </w:r>
    </w:p>
    <w:p w14:paraId="16BC419B" w14:textId="77777777" w:rsidR="00BB5CDA" w:rsidRPr="0066684C" w:rsidRDefault="00BB5CDA" w:rsidP="00190015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14"/>
          <w:szCs w:val="14"/>
        </w:rPr>
      </w:pPr>
    </w:p>
    <w:p w14:paraId="2A71F88D" w14:textId="26D9455F" w:rsidR="00190015" w:rsidRPr="00190015" w:rsidRDefault="00BB5CDA" w:rsidP="00190015">
      <w:pPr>
        <w:pStyle w:val="Corpotesto"/>
        <w:tabs>
          <w:tab w:val="left" w:pos="3969"/>
        </w:tabs>
        <w:ind w:left="159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Impermeabilità, IMM SA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 xml:space="preserve">(Switzerland), 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UNI </w:t>
      </w:r>
      <w:r>
        <w:rPr>
          <w:rFonts w:ascii="Futura Std Medium" w:hAnsi="Futura Std Medium"/>
          <w:b/>
          <w:bCs/>
          <w:sz w:val="20"/>
          <w:szCs w:val="20"/>
        </w:rPr>
        <w:t>12390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-8: </w:t>
      </w:r>
      <w:r w:rsidRPr="00BB5CDA">
        <w:rPr>
          <w:rFonts w:ascii="Futura Std Light" w:hAnsi="Futura Std Light"/>
          <w:sz w:val="20"/>
          <w:szCs w:val="20"/>
        </w:rPr>
        <w:t xml:space="preserve">7 </w:t>
      </w:r>
      <w:r w:rsidR="007C6F79">
        <w:rPr>
          <w:rFonts w:ascii="Futura Std Light" w:hAnsi="Futura Std Light"/>
          <w:sz w:val="20"/>
          <w:szCs w:val="20"/>
        </w:rPr>
        <w:t>B</w:t>
      </w:r>
      <w:r w:rsidRPr="00BB5CDA">
        <w:rPr>
          <w:rFonts w:ascii="Futura Std Light" w:hAnsi="Futura Std Light"/>
          <w:sz w:val="20"/>
          <w:szCs w:val="20"/>
        </w:rPr>
        <w:t>ar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190015" w:rsidRPr="00190015">
        <w:rPr>
          <w:rFonts w:ascii="Futura Std Light" w:hAnsi="Futura Std Light"/>
          <w:sz w:val="20"/>
          <w:szCs w:val="20"/>
        </w:rPr>
        <w:t xml:space="preserve">nessun </w:t>
      </w:r>
      <w:r>
        <w:rPr>
          <w:rFonts w:ascii="Futura Std Light" w:hAnsi="Futura Std Light"/>
          <w:sz w:val="20"/>
          <w:szCs w:val="20"/>
        </w:rPr>
        <w:t>passaggio</w:t>
      </w:r>
    </w:p>
    <w:bookmarkEnd w:id="0"/>
    <w:p w14:paraId="70D32858" w14:textId="139F7B92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854562B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C0E1628" w14:textId="7324D314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così come Bi Mortar </w:t>
      </w:r>
      <w:r w:rsidR="00BB5CDA">
        <w:rPr>
          <w:rFonts w:ascii="Futura Std Light" w:hAnsi="Futura Std Light"/>
          <w:sz w:val="20"/>
          <w:szCs w:val="20"/>
        </w:rPr>
        <w:t>Levelling</w:t>
      </w:r>
      <w:r w:rsidRPr="00412CAB">
        <w:rPr>
          <w:rFonts w:ascii="Futura Std Light" w:hAnsi="Futura Std Light"/>
          <w:sz w:val="20"/>
          <w:szCs w:val="20"/>
        </w:rPr>
        <w:t xml:space="preserve"> Seal Volteco o prodotto con pari o superiori caratteristiche.</w:t>
      </w:r>
    </w:p>
    <w:p w14:paraId="2374EB94" w14:textId="77777777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77E4795" w14:textId="77777777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412CA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8D0F8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8994CD7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C25A0AF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91A09EF" w14:textId="77777777" w:rsidR="0066684C" w:rsidRPr="00412CAB" w:rsidRDefault="0066684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31813D70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AC6CF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806A640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224A1DE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D7E6C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21E0D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CBBCAE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B63291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2BAA1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4296602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33B4E4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16"/>
          <w:szCs w:val="16"/>
        </w:rPr>
      </w:pPr>
    </w:p>
    <w:p w14:paraId="353663FD" w14:textId="2FAFBF48" w:rsidR="0043146C" w:rsidRDefault="00000000">
      <w:pPr>
        <w:ind w:left="3364"/>
        <w:rPr>
          <w:sz w:val="12"/>
        </w:rPr>
      </w:pPr>
      <w:r>
        <w:rPr>
          <w:rFonts w:ascii="Futura Std Light" w:hAnsi="Futura Std Light"/>
          <w:sz w:val="16"/>
          <w:szCs w:val="16"/>
        </w:rPr>
        <w:pict w14:anchorId="09F11FA6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54F5E95C" w14:textId="6A253BBD" w:rsidR="0043146C" w:rsidRDefault="0043146C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45829" w:rsidRPr="00412CAB">
        <w:rPr>
          <w:rFonts w:ascii="Futura Std Light" w:hAnsi="Futura Std Light"/>
          <w:sz w:val="16"/>
          <w:szCs w:val="16"/>
        </w:rPr>
        <w:t>IT Voce di Capitolato n. IL</w:t>
      </w:r>
      <w:r w:rsidR="00201415">
        <w:rPr>
          <w:rFonts w:ascii="Futura Std Light" w:hAnsi="Futura Std Light"/>
          <w:sz w:val="16"/>
          <w:szCs w:val="16"/>
        </w:rPr>
        <w:t>1</w:t>
      </w:r>
      <w:r w:rsidR="00445829" w:rsidRPr="00412CAB">
        <w:rPr>
          <w:rFonts w:ascii="Futura Std Light" w:hAnsi="Futura Std Light"/>
          <w:sz w:val="16"/>
          <w:szCs w:val="16"/>
        </w:rPr>
        <w:t>0 | CP | 0</w:t>
      </w:r>
      <w:r w:rsidR="00201415">
        <w:rPr>
          <w:rFonts w:ascii="Futura Std Light" w:hAnsi="Futura Std Light"/>
          <w:sz w:val="16"/>
          <w:szCs w:val="16"/>
        </w:rPr>
        <w:t>0</w:t>
      </w:r>
      <w:r w:rsidR="00445829" w:rsidRPr="00412CAB">
        <w:rPr>
          <w:rFonts w:ascii="Futura Std Light" w:hAnsi="Futura Std Light"/>
          <w:sz w:val="16"/>
          <w:szCs w:val="16"/>
        </w:rPr>
        <w:t xml:space="preserve"> | 00 | W | 0</w:t>
      </w:r>
      <w:r w:rsidR="00190015">
        <w:rPr>
          <w:rFonts w:ascii="Futura Std Light" w:hAnsi="Futura Std Light"/>
          <w:sz w:val="16"/>
          <w:szCs w:val="16"/>
        </w:rPr>
        <w:t>6</w:t>
      </w:r>
      <w:r w:rsidR="00445829" w:rsidRPr="00412CAB">
        <w:rPr>
          <w:rFonts w:ascii="Futura Std Light" w:hAnsi="Futura Std Light"/>
          <w:sz w:val="16"/>
          <w:szCs w:val="16"/>
        </w:rPr>
        <w:t>/2</w:t>
      </w:r>
      <w:r w:rsidR="00190015">
        <w:rPr>
          <w:rFonts w:ascii="Futura Std Light" w:hAnsi="Futura Std Light"/>
          <w:sz w:val="16"/>
          <w:szCs w:val="16"/>
        </w:rPr>
        <w:t>4</w:t>
      </w:r>
    </w:p>
    <w:sectPr w:rsidR="004314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46C"/>
    <w:rsid w:val="0002162A"/>
    <w:rsid w:val="00145669"/>
    <w:rsid w:val="00190015"/>
    <w:rsid w:val="00201415"/>
    <w:rsid w:val="00393B6D"/>
    <w:rsid w:val="0039714A"/>
    <w:rsid w:val="00412CAB"/>
    <w:rsid w:val="0043146C"/>
    <w:rsid w:val="00445829"/>
    <w:rsid w:val="004E6129"/>
    <w:rsid w:val="004E72BE"/>
    <w:rsid w:val="005E1B10"/>
    <w:rsid w:val="0066684C"/>
    <w:rsid w:val="00684845"/>
    <w:rsid w:val="00780517"/>
    <w:rsid w:val="007C6F79"/>
    <w:rsid w:val="008A4F08"/>
    <w:rsid w:val="00AC5328"/>
    <w:rsid w:val="00B2662E"/>
    <w:rsid w:val="00BB5CDA"/>
    <w:rsid w:val="00D92B79"/>
    <w:rsid w:val="00DE1B71"/>
    <w:rsid w:val="00E2253B"/>
    <w:rsid w:val="00EC2B74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9C10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15</cp:revision>
  <dcterms:created xsi:type="dcterms:W3CDTF">2022-02-16T13:12:00Z</dcterms:created>
  <dcterms:modified xsi:type="dcterms:W3CDTF">2024-06-20T07:22:00Z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