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7ECB2304" w14:textId="77777777" w:rsidR="00644E9D" w:rsidRDefault="00644E9D" w:rsidP="00644E9D">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520B41F9" w14:textId="77777777" w:rsidR="00644E9D" w:rsidRDefault="00644E9D" w:rsidP="00644E9D">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5168" behindDoc="0" locked="0" layoutInCell="1" allowOverlap="1" wp14:anchorId="39E2A83B" wp14:editId="475CC21D">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14EEBF0F" w14:textId="77777777" w:rsidR="00644E9D" w:rsidRDefault="00644E9D" w:rsidP="00644E9D">
      <w:pPr>
        <w:jc w:val="both"/>
        <w:rPr>
          <w:rFonts w:ascii="Tahoma" w:hAnsi="Tahoma" w:cs="Tahoma"/>
          <w:sz w:val="20"/>
          <w:lang w:val="en-GB"/>
        </w:rPr>
      </w:pPr>
    </w:p>
    <w:p w14:paraId="26244E82" w14:textId="77777777" w:rsidR="00644E9D" w:rsidRDefault="00644E9D" w:rsidP="00644E9D">
      <w:pPr>
        <w:jc w:val="both"/>
        <w:rPr>
          <w:rFonts w:ascii="Tahoma" w:hAnsi="Tahoma" w:cs="Tahoma"/>
          <w:sz w:val="20"/>
          <w:lang w:val="en-GB"/>
        </w:rPr>
      </w:pPr>
    </w:p>
    <w:p w14:paraId="59E4A392" w14:textId="77777777" w:rsidR="00644E9D" w:rsidRDefault="00644E9D" w:rsidP="00644E9D">
      <w:pPr>
        <w:jc w:val="both"/>
        <w:rPr>
          <w:rFonts w:ascii="Tahoma" w:hAnsi="Tahoma" w:cs="Tahoma"/>
          <w:sz w:val="20"/>
          <w:lang w:val="en-GB"/>
        </w:rPr>
      </w:pPr>
    </w:p>
    <w:p w14:paraId="336409C8" w14:textId="77777777" w:rsidR="00644E9D" w:rsidRDefault="00644E9D" w:rsidP="00644E9D">
      <w:pPr>
        <w:jc w:val="both"/>
        <w:rPr>
          <w:rFonts w:ascii="Tahoma" w:hAnsi="Tahoma" w:cs="Tahoma"/>
          <w:sz w:val="20"/>
          <w:lang w:val="en-GB"/>
        </w:rPr>
      </w:pPr>
    </w:p>
    <w:p w14:paraId="1FD80D28" w14:textId="77777777" w:rsidR="00644E9D" w:rsidRDefault="00644E9D" w:rsidP="00644E9D">
      <w:pPr>
        <w:jc w:val="both"/>
        <w:rPr>
          <w:rFonts w:ascii="Tahoma" w:hAnsi="Tahoma" w:cs="Tahoma"/>
          <w:sz w:val="20"/>
          <w:lang w:val="en-GB"/>
        </w:rPr>
      </w:pPr>
    </w:p>
    <w:p w14:paraId="3E7D86A8" w14:textId="77777777" w:rsidR="00644E9D" w:rsidRDefault="00644E9D" w:rsidP="00644E9D">
      <w:pPr>
        <w:jc w:val="both"/>
        <w:rPr>
          <w:rFonts w:ascii="Tahoma" w:hAnsi="Tahoma" w:cs="Tahoma"/>
          <w:sz w:val="20"/>
          <w:lang w:val="en-GB"/>
        </w:rPr>
      </w:pPr>
    </w:p>
    <w:p w14:paraId="70A3ADAD" w14:textId="77777777" w:rsidR="00644E9D" w:rsidRDefault="00644E9D" w:rsidP="00644E9D">
      <w:pPr>
        <w:jc w:val="both"/>
        <w:rPr>
          <w:rFonts w:ascii="Tahoma" w:hAnsi="Tahoma" w:cs="Tahoma"/>
          <w:sz w:val="20"/>
          <w:lang w:val="en-GB"/>
        </w:rPr>
      </w:pPr>
    </w:p>
    <w:p w14:paraId="524AAD19" w14:textId="77777777" w:rsidR="00644E9D" w:rsidRDefault="00644E9D" w:rsidP="00644E9D">
      <w:pPr>
        <w:jc w:val="both"/>
        <w:rPr>
          <w:rFonts w:ascii="Tahoma" w:hAnsi="Tahoma" w:cs="Tahoma"/>
          <w:sz w:val="20"/>
          <w:lang w:val="en-GB"/>
        </w:rPr>
      </w:pPr>
    </w:p>
    <w:p w14:paraId="15DF7D9D" w14:textId="77777777" w:rsidR="00644E9D" w:rsidRDefault="00644E9D" w:rsidP="00644E9D">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29D64598" w14:textId="77777777" w:rsidR="00644E9D" w:rsidRDefault="00644E9D" w:rsidP="00644E9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1C389BF5" w14:textId="77777777" w:rsidR="00644E9D" w:rsidRDefault="00644E9D" w:rsidP="00644E9D">
      <w:pPr>
        <w:jc w:val="both"/>
        <w:rPr>
          <w:rFonts w:ascii="Tahoma" w:hAnsi="Tahoma" w:cs="Tahoma"/>
          <w:sz w:val="20"/>
          <w:lang w:val="en-GB"/>
        </w:rPr>
      </w:pPr>
    </w:p>
    <w:p w14:paraId="42C3C146" w14:textId="77777777" w:rsidR="00644E9D" w:rsidRDefault="00644E9D" w:rsidP="00644E9D">
      <w:pPr>
        <w:jc w:val="center"/>
        <w:rPr>
          <w:rFonts w:ascii="Tahoma" w:hAnsi="Tahoma" w:cs="Tahoma"/>
          <w:sz w:val="20"/>
          <w:lang w:val="en-GB"/>
        </w:rPr>
      </w:pPr>
      <w:r w:rsidRPr="00FD2E12">
        <w:rPr>
          <w:rFonts w:ascii="Tahoma" w:hAnsi="Tahoma" w:cs="Tahoma"/>
          <w:noProof/>
          <w:sz w:val="20"/>
          <w:lang w:val="en-GB"/>
        </w:rPr>
        <w:drawing>
          <wp:inline distT="0" distB="0" distL="0" distR="0" wp14:anchorId="6ADA67E7" wp14:editId="57D10213">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6628E106" w14:textId="77777777" w:rsidR="00A300EF" w:rsidRDefault="00A300EF" w:rsidP="00A300EF">
      <w:pPr>
        <w:jc w:val="center"/>
        <w:rPr>
          <w:rFonts w:ascii="Tahoma" w:hAnsi="Tahoma" w:cs="Tahoma"/>
          <w:sz w:val="20"/>
          <w:lang w:val="en-GB"/>
        </w:rPr>
      </w:pPr>
    </w:p>
    <w:p w14:paraId="56143651" w14:textId="6074A8D3" w:rsidR="00A300EF" w:rsidRDefault="00A300EF" w:rsidP="00A300EF">
      <w:pPr>
        <w:jc w:val="both"/>
        <w:rPr>
          <w:rFonts w:ascii="Tahoma" w:hAnsi="Tahoma" w:cs="Tahoma"/>
          <w:sz w:val="20"/>
          <w:lang w:val="en-GB"/>
        </w:rPr>
      </w:pPr>
    </w:p>
    <w:p w14:paraId="1E6C6856" w14:textId="77777777" w:rsidR="00A300EF" w:rsidRPr="0033030B" w:rsidRDefault="00A300EF" w:rsidP="00A300EF">
      <w:pPr>
        <w:jc w:val="center"/>
        <w:rPr>
          <w:rFonts w:ascii="Tahoma" w:hAnsi="Tahoma" w:cs="Tahoma"/>
          <w:sz w:val="20"/>
        </w:rPr>
      </w:pPr>
    </w:p>
    <w:p w14:paraId="61B0835D" w14:textId="77777777" w:rsidR="00644E9D" w:rsidRPr="00563BC2" w:rsidRDefault="00644E9D" w:rsidP="00644E9D">
      <w:pPr>
        <w:numPr>
          <w:ilvl w:val="0"/>
          <w:numId w:val="15"/>
        </w:numPr>
        <w:ind w:left="284" w:hanging="284"/>
        <w:contextualSpacing/>
        <w:jc w:val="both"/>
        <w:rPr>
          <w:rFonts w:ascii="Tahoma" w:hAnsi="Tahoma" w:cs="Tahoma"/>
          <w:sz w:val="20"/>
          <w:lang w:val="en-GB"/>
        </w:rPr>
      </w:pPr>
      <w:r w:rsidRPr="00563BC2">
        <w:rPr>
          <w:rFonts w:ascii="Tahoma" w:eastAsia="Calibri" w:hAnsi="Tahoma" w:cs="Tahoma"/>
          <w:b/>
          <w:sz w:val="20"/>
        </w:rPr>
        <w:t>AMPHIBIA 3000 GRIP “foundation walls” against diaphragm</w:t>
      </w:r>
      <w:r w:rsidRPr="00563BC2">
        <w:rPr>
          <w:rFonts w:ascii="Tahoma" w:eastAsia="Calibri" w:hAnsi="Tahoma" w:cs="Tahoma"/>
          <w:sz w:val="20"/>
        </w:rPr>
        <w:t xml:space="preserve"> has to be installed all along the external surfaces of the foundation walls (against conveniently smoothed diaphragm). </w:t>
      </w:r>
      <w:r w:rsidRPr="00563BC2">
        <w:rPr>
          <w:rFonts w:ascii="Tahoma" w:hAnsi="Tahoma" w:cs="Tahoma"/>
          <w:sz w:val="20"/>
          <w:lang w:val="en-GB"/>
        </w:rPr>
        <w:t>For a proper use of the tool, use the button "PAINT", and select the walls on which you want to paste the component after choosing it correctly from the REVIT device.</w:t>
      </w:r>
    </w:p>
    <w:p w14:paraId="4BAC75AE" w14:textId="77777777" w:rsidR="00644E9D" w:rsidRPr="00045F35" w:rsidRDefault="00644E9D" w:rsidP="00644E9D">
      <w:pPr>
        <w:ind w:left="360"/>
        <w:contextualSpacing/>
        <w:jc w:val="both"/>
        <w:rPr>
          <w:rFonts w:ascii="Tahoma" w:eastAsia="Calibri" w:hAnsi="Tahoma" w:cs="Tahoma"/>
          <w:sz w:val="20"/>
          <w:highlight w:val="yellow"/>
        </w:rPr>
      </w:pPr>
    </w:p>
    <w:p w14:paraId="322B6775" w14:textId="77777777" w:rsidR="00644E9D" w:rsidRPr="0033030B" w:rsidRDefault="00644E9D" w:rsidP="00644E9D">
      <w:pPr>
        <w:jc w:val="both"/>
        <w:rPr>
          <w:rFonts w:ascii="Tahoma" w:hAnsi="Tahoma" w:cs="Tahoma"/>
          <w:sz w:val="20"/>
        </w:rPr>
      </w:pPr>
      <w:r w:rsidRPr="0033030B">
        <w:rPr>
          <w:noProof/>
        </w:rPr>
        <w:drawing>
          <wp:anchor distT="0" distB="0" distL="114300" distR="114300" simplePos="0" relativeHeight="251656192" behindDoc="0" locked="0" layoutInCell="1" allowOverlap="1" wp14:anchorId="6D7BF802" wp14:editId="47E659D7">
            <wp:simplePos x="0" y="0"/>
            <wp:positionH relativeFrom="column">
              <wp:posOffset>273685</wp:posOffset>
            </wp:positionH>
            <wp:positionV relativeFrom="paragraph">
              <wp:posOffset>554355</wp:posOffset>
            </wp:positionV>
            <wp:extent cx="3746500" cy="1755140"/>
            <wp:effectExtent l="0" t="0" r="6350" b="0"/>
            <wp:wrapSquare wrapText="bothSides"/>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1755140"/>
                    </a:xfrm>
                    <a:prstGeom prst="rect">
                      <a:avLst/>
                    </a:prstGeom>
                  </pic:spPr>
                </pic:pic>
              </a:graphicData>
            </a:graphic>
            <wp14:sizeRelH relativeFrom="page">
              <wp14:pctWidth>0</wp14:pctWidth>
            </wp14:sizeRelH>
            <wp14:sizeRelV relativeFrom="page">
              <wp14:pctHeight>0</wp14:pctHeight>
            </wp14:sizeRelV>
          </wp:anchor>
        </w:drawing>
      </w:r>
      <w:r w:rsidRPr="0033030B">
        <w:rPr>
          <w:rFonts w:ascii="Tahoma" w:hAnsi="Tahoma" w:cs="Tahoma"/>
          <w:noProof/>
          <w:sz w:val="20"/>
        </w:rPr>
        <w:drawing>
          <wp:anchor distT="0" distB="0" distL="114300" distR="114300" simplePos="0" relativeHeight="251657216" behindDoc="0" locked="0" layoutInCell="1" allowOverlap="1" wp14:anchorId="6B116358" wp14:editId="151D29CC">
            <wp:simplePos x="0" y="0"/>
            <wp:positionH relativeFrom="column">
              <wp:posOffset>4248785</wp:posOffset>
            </wp:positionH>
            <wp:positionV relativeFrom="paragraph">
              <wp:posOffset>304165</wp:posOffset>
            </wp:positionV>
            <wp:extent cx="3033395" cy="2098675"/>
            <wp:effectExtent l="0" t="0" r="0" b="0"/>
            <wp:wrapSquare wrapText="bothSides"/>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1">
                      <a:extLst>
                        <a:ext uri="{28A0092B-C50C-407E-A947-70E740481C1C}">
                          <a14:useLocalDpi xmlns:a14="http://schemas.microsoft.com/office/drawing/2010/main" val="0"/>
                        </a:ext>
                      </a:extLst>
                    </a:blip>
                    <a:stretch>
                      <a:fillRect/>
                    </a:stretch>
                  </pic:blipFill>
                  <pic:spPr>
                    <a:xfrm>
                      <a:off x="0" y="0"/>
                      <a:ext cx="3033395" cy="2098675"/>
                    </a:xfrm>
                    <a:prstGeom prst="rect">
                      <a:avLst/>
                    </a:prstGeom>
                  </pic:spPr>
                </pic:pic>
              </a:graphicData>
            </a:graphic>
            <wp14:sizeRelH relativeFrom="page">
              <wp14:pctWidth>0</wp14:pctWidth>
            </wp14:sizeRelH>
            <wp14:sizeRelV relativeFrom="page">
              <wp14:pctHeight>0</wp14:pctHeight>
            </wp14:sizeRelV>
          </wp:anchor>
        </w:drawing>
      </w:r>
    </w:p>
    <w:p w14:paraId="462CC5C6" w14:textId="77777777" w:rsidR="00644E9D" w:rsidRPr="0033030B" w:rsidRDefault="00644E9D" w:rsidP="00644E9D">
      <w:pPr>
        <w:jc w:val="center"/>
        <w:rPr>
          <w:rFonts w:ascii="Tahoma" w:hAnsi="Tahoma" w:cs="Tahoma"/>
          <w:sz w:val="20"/>
        </w:rPr>
      </w:pPr>
    </w:p>
    <w:p w14:paraId="3EAC27B4" w14:textId="77777777" w:rsidR="00644E9D" w:rsidRPr="0033030B" w:rsidRDefault="00644E9D" w:rsidP="00644E9D">
      <w:pPr>
        <w:jc w:val="both"/>
        <w:rPr>
          <w:rFonts w:ascii="Tahoma" w:hAnsi="Tahoma" w:cs="Tahoma"/>
          <w:sz w:val="20"/>
        </w:rPr>
      </w:pPr>
    </w:p>
    <w:p w14:paraId="64CBE9D0" w14:textId="77777777" w:rsidR="00A300EF" w:rsidRPr="0033030B" w:rsidRDefault="00A300EF" w:rsidP="00A300EF">
      <w:pPr>
        <w:jc w:val="both"/>
        <w:rPr>
          <w:rFonts w:ascii="Tahoma" w:hAnsi="Tahoma" w:cs="Tahoma"/>
          <w:sz w:val="20"/>
        </w:rPr>
      </w:pPr>
    </w:p>
    <w:p w14:paraId="7DD5CF6A" w14:textId="77777777" w:rsidR="00A300EF" w:rsidRPr="0033030B" w:rsidRDefault="00A300EF" w:rsidP="00A300EF">
      <w:pPr>
        <w:jc w:val="both"/>
        <w:rPr>
          <w:rFonts w:ascii="Tahoma" w:hAnsi="Tahoma" w:cs="Tahoma"/>
          <w:sz w:val="20"/>
        </w:rPr>
      </w:pPr>
    </w:p>
    <w:p w14:paraId="0E830335" w14:textId="77777777" w:rsidR="00A300EF" w:rsidRPr="0033030B" w:rsidRDefault="00A300EF" w:rsidP="00A300EF">
      <w:pPr>
        <w:jc w:val="both"/>
        <w:rPr>
          <w:rFonts w:ascii="Tahoma" w:hAnsi="Tahoma" w:cs="Tahoma"/>
          <w:sz w:val="20"/>
        </w:rPr>
      </w:pPr>
    </w:p>
    <w:p w14:paraId="23AE8230" w14:textId="77777777" w:rsidR="00A300EF" w:rsidRPr="0033030B" w:rsidRDefault="00A300EF" w:rsidP="00A300EF">
      <w:pPr>
        <w:jc w:val="both"/>
        <w:rPr>
          <w:rFonts w:ascii="Tahoma" w:hAnsi="Tahoma" w:cs="Tahoma"/>
          <w:sz w:val="20"/>
        </w:rPr>
      </w:pPr>
    </w:p>
    <w:p w14:paraId="78C5371D" w14:textId="77777777" w:rsidR="00A300EF" w:rsidRPr="0033030B" w:rsidRDefault="00A300EF" w:rsidP="00A300EF">
      <w:pPr>
        <w:jc w:val="both"/>
        <w:rPr>
          <w:rFonts w:ascii="Tahoma" w:hAnsi="Tahoma" w:cs="Tahoma"/>
          <w:sz w:val="20"/>
        </w:rPr>
      </w:pPr>
    </w:p>
    <w:p w14:paraId="40E03EE8" w14:textId="77777777" w:rsidR="00A300EF" w:rsidRPr="0033030B" w:rsidRDefault="00A300EF" w:rsidP="00A300EF">
      <w:pPr>
        <w:jc w:val="both"/>
        <w:rPr>
          <w:rFonts w:ascii="Tahoma" w:hAnsi="Tahoma" w:cs="Tahoma"/>
          <w:sz w:val="20"/>
        </w:rPr>
      </w:pPr>
    </w:p>
    <w:p w14:paraId="75DA2F5B" w14:textId="77777777" w:rsidR="00A300EF" w:rsidRPr="0033030B" w:rsidRDefault="00A300EF" w:rsidP="00A300EF">
      <w:pPr>
        <w:jc w:val="both"/>
        <w:rPr>
          <w:rFonts w:ascii="Tahoma" w:hAnsi="Tahoma" w:cs="Tahoma"/>
          <w:sz w:val="20"/>
        </w:rPr>
      </w:pPr>
    </w:p>
    <w:p w14:paraId="4E57B789" w14:textId="77777777" w:rsidR="00A300EF" w:rsidRPr="0033030B" w:rsidRDefault="00A300EF" w:rsidP="00A300EF">
      <w:pPr>
        <w:jc w:val="both"/>
        <w:rPr>
          <w:rFonts w:ascii="Tahoma" w:hAnsi="Tahoma" w:cs="Tahoma"/>
          <w:sz w:val="20"/>
        </w:rPr>
      </w:pPr>
    </w:p>
    <w:p w14:paraId="1628D7D1" w14:textId="77777777" w:rsidR="00A300EF" w:rsidRPr="0033030B" w:rsidRDefault="00A300EF" w:rsidP="00A300EF">
      <w:pPr>
        <w:jc w:val="both"/>
        <w:rPr>
          <w:rFonts w:ascii="Tahoma" w:hAnsi="Tahoma" w:cs="Tahoma"/>
          <w:sz w:val="20"/>
        </w:rPr>
      </w:pPr>
    </w:p>
    <w:p w14:paraId="37EC269F" w14:textId="77777777" w:rsidR="00A300EF" w:rsidRDefault="00A300EF" w:rsidP="00A300EF">
      <w:pPr>
        <w:jc w:val="both"/>
        <w:rPr>
          <w:rFonts w:ascii="Tahoma" w:hAnsi="Tahoma" w:cs="Tahoma"/>
          <w:sz w:val="20"/>
        </w:rPr>
      </w:pPr>
    </w:p>
    <w:p w14:paraId="7992765A" w14:textId="77777777" w:rsidR="00A300EF" w:rsidRDefault="00A300EF" w:rsidP="00A300EF">
      <w:pPr>
        <w:jc w:val="both"/>
        <w:rPr>
          <w:rFonts w:ascii="Tahoma" w:hAnsi="Tahoma" w:cs="Tahoma"/>
          <w:sz w:val="20"/>
        </w:rPr>
      </w:pPr>
    </w:p>
    <w:p w14:paraId="02D35DAD" w14:textId="77777777" w:rsidR="00A300EF" w:rsidRPr="0033030B" w:rsidRDefault="00A300EF" w:rsidP="00A300EF">
      <w:pPr>
        <w:jc w:val="both"/>
        <w:rPr>
          <w:rFonts w:ascii="Tahoma" w:hAnsi="Tahoma" w:cs="Tahoma"/>
          <w:sz w:val="20"/>
        </w:rPr>
      </w:pPr>
    </w:p>
    <w:p w14:paraId="01BD5672" w14:textId="77777777" w:rsidR="00A300EF" w:rsidRDefault="00A300EF" w:rsidP="00A300EF">
      <w:pPr>
        <w:jc w:val="both"/>
        <w:rPr>
          <w:rFonts w:ascii="Tahoma" w:hAnsi="Tahoma" w:cs="Tahoma"/>
          <w:sz w:val="20"/>
          <w:lang w:val="en-GB"/>
        </w:rPr>
      </w:pPr>
    </w:p>
    <w:p w14:paraId="57AA076A" w14:textId="77777777" w:rsidR="00A300EF" w:rsidRDefault="00A300EF" w:rsidP="00A300EF">
      <w:pPr>
        <w:jc w:val="both"/>
        <w:rPr>
          <w:rFonts w:ascii="Tahoma" w:hAnsi="Tahoma" w:cs="Tahoma"/>
          <w:sz w:val="20"/>
          <w:lang w:val="en-GB"/>
        </w:rPr>
      </w:pPr>
    </w:p>
    <w:p w14:paraId="2FF0A8C6" w14:textId="77777777" w:rsidR="00644E9D" w:rsidRDefault="00644E9D" w:rsidP="00644E9D">
      <w:pPr>
        <w:pStyle w:val="Paragrafoelenco"/>
        <w:numPr>
          <w:ilvl w:val="0"/>
          <w:numId w:val="15"/>
        </w:numPr>
        <w:spacing w:after="0"/>
        <w:ind w:left="284" w:hanging="284"/>
        <w:jc w:val="both"/>
        <w:rPr>
          <w:rFonts w:ascii="Tahoma" w:hAnsi="Tahoma" w:cs="Tahoma"/>
          <w:sz w:val="20"/>
          <w:szCs w:val="20"/>
          <w:lang w:val="en-GB"/>
        </w:rPr>
      </w:pPr>
      <w:bookmarkStart w:id="0" w:name="_Hlk5863985"/>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3E8777F7" w14:textId="77777777" w:rsidR="00644E9D" w:rsidRDefault="00644E9D" w:rsidP="00644E9D">
      <w:pPr>
        <w:jc w:val="both"/>
        <w:rPr>
          <w:rFonts w:ascii="Tahoma" w:hAnsi="Tahoma" w:cs="Tahoma"/>
          <w:sz w:val="20"/>
          <w:lang w:val="en-GB"/>
        </w:rPr>
      </w:pPr>
    </w:p>
    <w:p w14:paraId="6E1215DF" w14:textId="77777777" w:rsidR="00644E9D" w:rsidRDefault="00644E9D" w:rsidP="00644E9D">
      <w:pPr>
        <w:jc w:val="both"/>
        <w:rPr>
          <w:rFonts w:ascii="Tahoma" w:hAnsi="Tahoma" w:cs="Tahoma"/>
          <w:sz w:val="20"/>
          <w:lang w:val="en-GB"/>
        </w:rPr>
      </w:pPr>
    </w:p>
    <w:p w14:paraId="46DDEF5E" w14:textId="77777777" w:rsidR="00644E9D" w:rsidRDefault="00644E9D" w:rsidP="00644E9D">
      <w:pPr>
        <w:jc w:val="both"/>
        <w:rPr>
          <w:rFonts w:ascii="Tahoma" w:hAnsi="Tahoma" w:cs="Tahoma"/>
          <w:sz w:val="20"/>
          <w:lang w:val="en-GB"/>
        </w:rPr>
      </w:pPr>
    </w:p>
    <w:p w14:paraId="4B34BD98" w14:textId="77777777" w:rsidR="00644E9D" w:rsidRDefault="00644E9D" w:rsidP="00644E9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9264" behindDoc="0" locked="0" layoutInCell="1" allowOverlap="1" wp14:anchorId="79BEB7AD" wp14:editId="249973F7">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415A3EE5" w14:textId="77777777" w:rsidR="00644E9D" w:rsidRDefault="00644E9D" w:rsidP="00644E9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8240" behindDoc="0" locked="0" layoutInCell="1" allowOverlap="1" wp14:anchorId="2E0297FC" wp14:editId="348D5C70">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3E2BA664" w14:textId="77777777" w:rsidR="00644E9D" w:rsidRDefault="00644E9D" w:rsidP="00644E9D">
      <w:pPr>
        <w:jc w:val="both"/>
        <w:rPr>
          <w:rFonts w:ascii="Tahoma" w:hAnsi="Tahoma" w:cs="Tahoma"/>
          <w:sz w:val="20"/>
          <w:lang w:val="en-GB"/>
        </w:rPr>
      </w:pPr>
    </w:p>
    <w:p w14:paraId="2B9B23F2" w14:textId="77777777" w:rsidR="00644E9D" w:rsidRDefault="00644E9D" w:rsidP="00644E9D">
      <w:pPr>
        <w:jc w:val="both"/>
        <w:rPr>
          <w:rFonts w:ascii="Tahoma" w:hAnsi="Tahoma" w:cs="Tahoma"/>
          <w:sz w:val="20"/>
          <w:lang w:val="en-GB"/>
        </w:rPr>
      </w:pPr>
    </w:p>
    <w:bookmarkEnd w:id="0"/>
    <w:p w14:paraId="4ABA68B9" w14:textId="77777777" w:rsidR="00A300EF" w:rsidRDefault="00A300EF" w:rsidP="00A300EF">
      <w:pPr>
        <w:jc w:val="both"/>
        <w:rPr>
          <w:rFonts w:ascii="Tahoma" w:hAnsi="Tahoma" w:cs="Tahoma"/>
          <w:sz w:val="20"/>
          <w:lang w:val="en-GB"/>
        </w:rPr>
      </w:pPr>
    </w:p>
    <w:p w14:paraId="173CE4E2" w14:textId="77777777" w:rsidR="00A300EF" w:rsidRDefault="00A300EF" w:rsidP="00A300EF">
      <w:pPr>
        <w:jc w:val="both"/>
        <w:rPr>
          <w:rFonts w:ascii="Tahoma" w:hAnsi="Tahoma" w:cs="Tahoma"/>
          <w:sz w:val="20"/>
          <w:lang w:val="en-GB"/>
        </w:rPr>
      </w:pPr>
    </w:p>
    <w:p w14:paraId="2EB7B8AD" w14:textId="769577CF" w:rsidR="00644E9D" w:rsidRDefault="00644E9D" w:rsidP="00644E9D">
      <w:pPr>
        <w:pStyle w:val="Paragrafoelenco"/>
        <w:numPr>
          <w:ilvl w:val="0"/>
          <w:numId w:val="15"/>
        </w:numPr>
        <w:jc w:val="both"/>
        <w:rPr>
          <w:rFonts w:ascii="Tahoma" w:hAnsi="Tahoma" w:cs="Tahoma"/>
          <w:sz w:val="20"/>
          <w:szCs w:val="20"/>
          <w:lang w:val="en-GB"/>
        </w:rPr>
      </w:pPr>
      <w:r w:rsidRPr="003B69BE">
        <w:rPr>
          <w:rFonts w:ascii="Tahoma" w:eastAsia="Times New Roman" w:hAnsi="Tahoma" w:cs="Tahoma"/>
          <w:noProof/>
          <w:sz w:val="20"/>
          <w:szCs w:val="20"/>
          <w:lang w:val="en-GB" w:eastAsia="it-IT"/>
        </w:rPr>
        <w:lastRenderedPageBreak/>
        <w:drawing>
          <wp:anchor distT="0" distB="0" distL="114300" distR="114300" simplePos="0" relativeHeight="251660288" behindDoc="0" locked="0" layoutInCell="1" allowOverlap="1" wp14:anchorId="2175BEF6" wp14:editId="3D2BB08B">
            <wp:simplePos x="0" y="0"/>
            <wp:positionH relativeFrom="margin">
              <wp:posOffset>210185</wp:posOffset>
            </wp:positionH>
            <wp:positionV relativeFrom="paragraph">
              <wp:posOffset>933450</wp:posOffset>
            </wp:positionV>
            <wp:extent cx="3200400" cy="3538220"/>
            <wp:effectExtent l="0" t="0" r="0" b="5080"/>
            <wp:wrapSquare wrapText="bothSides"/>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538220"/>
                    </a:xfrm>
                    <a:prstGeom prst="rect">
                      <a:avLst/>
                    </a:prstGeom>
                    <a:noFill/>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WT102</w:t>
      </w:r>
      <w:r w:rsidRPr="00A87845">
        <w:rPr>
          <w:rFonts w:ascii="Tahoma" w:hAnsi="Tahoma" w:cs="Tahoma"/>
          <w:sz w:val="20"/>
          <w:szCs w:val="20"/>
          <w:lang w:val="en-GB"/>
        </w:rPr>
        <w:t xml:space="preserve"> </w:t>
      </w:r>
      <w:r w:rsidR="00B25773">
        <w:rPr>
          <w:rFonts w:ascii="Tahoma" w:hAnsi="Tahoma" w:cs="Tahoma"/>
          <w:sz w:val="20"/>
          <w:szCs w:val="20"/>
          <w:lang w:val="en-GB"/>
        </w:rPr>
        <w:t xml:space="preserve">or </w:t>
      </w:r>
      <w:r w:rsidR="00B25773" w:rsidRPr="00B25773">
        <w:rPr>
          <w:rFonts w:ascii="Tahoma" w:hAnsi="Tahoma" w:cs="Tahoma"/>
          <w:b/>
          <w:bCs/>
          <w:sz w:val="20"/>
          <w:szCs w:val="20"/>
          <w:lang w:val="en-GB"/>
        </w:rPr>
        <w:t>WT CONSTRUCTION</w:t>
      </w:r>
      <w:r w:rsidR="00B25773">
        <w:rPr>
          <w:rFonts w:ascii="Tahoma" w:hAnsi="Tahoma" w:cs="Tahoma"/>
          <w:sz w:val="20"/>
          <w:szCs w:val="20"/>
          <w:lang w:val="en-GB"/>
        </w:rPr>
        <w:t xml:space="preserve"> </w:t>
      </w:r>
      <w:r w:rsidRPr="00A87845">
        <w:rPr>
          <w:rFonts w:ascii="Tahoma" w:hAnsi="Tahoma" w:cs="Tahoma"/>
          <w:sz w:val="20"/>
          <w:szCs w:val="20"/>
          <w:lang w:val="en-GB"/>
        </w:rPr>
        <w:t>is a hydro-expansive joint based,</w:t>
      </w:r>
      <w:r w:rsidR="00914E3A">
        <w:rPr>
          <w:rFonts w:ascii="Tahoma" w:hAnsi="Tahoma" w:cs="Tahoma"/>
          <w:sz w:val="20"/>
          <w:szCs w:val="20"/>
          <w:lang w:val="en-GB"/>
        </w:rPr>
        <w:t xml:space="preserve"> </w:t>
      </w:r>
      <w:r w:rsidRPr="00A87845">
        <w:rPr>
          <w:rFonts w:ascii="Tahoma" w:hAnsi="Tahoma" w:cs="Tahoma"/>
          <w:sz w:val="20"/>
          <w:szCs w:val="20"/>
          <w:lang w:val="en-GB"/>
        </w:rPr>
        <w:t>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593494A5" w14:textId="77777777" w:rsidR="00644E9D" w:rsidRDefault="00644E9D" w:rsidP="00644E9D">
      <w:pPr>
        <w:pStyle w:val="Paragrafoelenco"/>
        <w:ind w:left="284"/>
        <w:jc w:val="both"/>
        <w:rPr>
          <w:rFonts w:ascii="Tahoma" w:hAnsi="Tahoma" w:cs="Tahoma"/>
          <w:sz w:val="20"/>
          <w:szCs w:val="20"/>
          <w:lang w:val="en-GB"/>
        </w:rPr>
      </w:pPr>
    </w:p>
    <w:p w14:paraId="513768F0" w14:textId="77777777" w:rsidR="00644E9D" w:rsidRDefault="00644E9D" w:rsidP="00644E9D">
      <w:pPr>
        <w:pStyle w:val="Paragrafoelenco"/>
        <w:ind w:left="284"/>
        <w:jc w:val="both"/>
        <w:rPr>
          <w:rFonts w:ascii="Tahoma" w:hAnsi="Tahoma" w:cs="Tahoma"/>
          <w:sz w:val="20"/>
          <w:szCs w:val="20"/>
          <w:lang w:val="en-GB"/>
        </w:rPr>
      </w:pPr>
      <w:r w:rsidRPr="00083379">
        <w:rPr>
          <w:rFonts w:ascii="Tahoma" w:eastAsia="Times New Roman" w:hAnsi="Tahoma" w:cs="Tahoma"/>
          <w:noProof/>
          <w:sz w:val="20"/>
          <w:szCs w:val="20"/>
          <w:lang w:eastAsia="it-IT"/>
        </w:rPr>
        <w:drawing>
          <wp:anchor distT="0" distB="0" distL="114300" distR="114300" simplePos="0" relativeHeight="251661312" behindDoc="1" locked="0" layoutInCell="1" allowOverlap="1" wp14:anchorId="5020A1C8" wp14:editId="0EEB54F8">
            <wp:simplePos x="0" y="0"/>
            <wp:positionH relativeFrom="column">
              <wp:posOffset>349250</wp:posOffset>
            </wp:positionH>
            <wp:positionV relativeFrom="paragraph">
              <wp:posOffset>12700</wp:posOffset>
            </wp:positionV>
            <wp:extent cx="2447925" cy="3620135"/>
            <wp:effectExtent l="0" t="0" r="0" b="0"/>
            <wp:wrapSquare wrapText="bothSides"/>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mphibia 3000 Grip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47925" cy="3620135"/>
                    </a:xfrm>
                    <a:prstGeom prst="rect">
                      <a:avLst/>
                    </a:prstGeom>
                  </pic:spPr>
                </pic:pic>
              </a:graphicData>
            </a:graphic>
            <wp14:sizeRelH relativeFrom="page">
              <wp14:pctWidth>0</wp14:pctWidth>
            </wp14:sizeRelH>
            <wp14:sizeRelV relativeFrom="page">
              <wp14:pctHeight>0</wp14:pctHeight>
            </wp14:sizeRelV>
          </wp:anchor>
        </w:drawing>
      </w:r>
    </w:p>
    <w:p w14:paraId="55C1A7B6" w14:textId="77777777" w:rsidR="00644E9D" w:rsidRDefault="00644E9D" w:rsidP="00644E9D">
      <w:pPr>
        <w:pStyle w:val="Paragrafoelenco"/>
        <w:ind w:left="284"/>
        <w:jc w:val="both"/>
        <w:rPr>
          <w:rFonts w:ascii="Tahoma" w:hAnsi="Tahoma" w:cs="Tahoma"/>
          <w:sz w:val="20"/>
          <w:szCs w:val="20"/>
          <w:lang w:val="en-GB"/>
        </w:rPr>
      </w:pPr>
    </w:p>
    <w:p w14:paraId="014BD9DF" w14:textId="77777777" w:rsidR="00644E9D" w:rsidRDefault="00644E9D" w:rsidP="00644E9D">
      <w:pPr>
        <w:pStyle w:val="Paragrafoelenco"/>
        <w:ind w:left="284"/>
        <w:jc w:val="both"/>
        <w:rPr>
          <w:rFonts w:ascii="Tahoma" w:hAnsi="Tahoma" w:cs="Tahoma"/>
          <w:sz w:val="20"/>
          <w:szCs w:val="20"/>
          <w:lang w:val="en-GB"/>
        </w:rPr>
      </w:pPr>
    </w:p>
    <w:p w14:paraId="55F1F0F0" w14:textId="77777777" w:rsidR="00644E9D" w:rsidRDefault="00644E9D" w:rsidP="00644E9D">
      <w:pPr>
        <w:pStyle w:val="Paragrafoelenco"/>
        <w:ind w:left="284"/>
        <w:jc w:val="both"/>
        <w:rPr>
          <w:rFonts w:ascii="Tahoma" w:hAnsi="Tahoma" w:cs="Tahoma"/>
          <w:sz w:val="20"/>
          <w:szCs w:val="20"/>
          <w:lang w:val="en-GB"/>
        </w:rPr>
      </w:pPr>
    </w:p>
    <w:p w14:paraId="3DB5187B" w14:textId="77777777" w:rsidR="00644E9D" w:rsidRDefault="00644E9D" w:rsidP="00644E9D">
      <w:pPr>
        <w:pStyle w:val="Paragrafoelenco"/>
        <w:ind w:left="284"/>
        <w:jc w:val="both"/>
        <w:rPr>
          <w:rFonts w:ascii="Tahoma" w:hAnsi="Tahoma" w:cs="Tahoma"/>
          <w:sz w:val="20"/>
          <w:szCs w:val="20"/>
          <w:lang w:val="en-GB"/>
        </w:rPr>
      </w:pPr>
    </w:p>
    <w:p w14:paraId="6778FE33" w14:textId="77777777" w:rsidR="00644E9D" w:rsidRDefault="00644E9D" w:rsidP="00644E9D">
      <w:pPr>
        <w:pStyle w:val="Paragrafoelenco"/>
        <w:ind w:left="284"/>
        <w:jc w:val="both"/>
        <w:rPr>
          <w:rFonts w:ascii="Tahoma" w:hAnsi="Tahoma" w:cs="Tahoma"/>
          <w:sz w:val="20"/>
          <w:szCs w:val="20"/>
          <w:lang w:val="en-GB"/>
        </w:rPr>
      </w:pPr>
    </w:p>
    <w:p w14:paraId="27BCCA5D" w14:textId="77777777" w:rsidR="00644E9D" w:rsidRDefault="00644E9D" w:rsidP="00644E9D">
      <w:pPr>
        <w:pStyle w:val="Paragrafoelenco"/>
        <w:ind w:left="284"/>
        <w:jc w:val="both"/>
        <w:rPr>
          <w:rFonts w:ascii="Tahoma" w:hAnsi="Tahoma" w:cs="Tahoma"/>
          <w:sz w:val="20"/>
          <w:szCs w:val="20"/>
          <w:lang w:val="en-GB"/>
        </w:rPr>
      </w:pPr>
    </w:p>
    <w:p w14:paraId="10AC117A" w14:textId="77777777" w:rsidR="00644E9D" w:rsidRDefault="00644E9D" w:rsidP="00644E9D">
      <w:pPr>
        <w:pStyle w:val="Paragrafoelenco"/>
        <w:ind w:left="284"/>
        <w:jc w:val="both"/>
        <w:rPr>
          <w:rFonts w:ascii="Tahoma" w:hAnsi="Tahoma" w:cs="Tahoma"/>
          <w:sz w:val="20"/>
          <w:szCs w:val="20"/>
          <w:lang w:val="en-GB"/>
        </w:rPr>
      </w:pPr>
    </w:p>
    <w:p w14:paraId="342737EF" w14:textId="77777777" w:rsidR="00644E9D" w:rsidRDefault="00644E9D" w:rsidP="00644E9D">
      <w:pPr>
        <w:pStyle w:val="Paragrafoelenco"/>
        <w:ind w:left="284"/>
        <w:jc w:val="both"/>
        <w:rPr>
          <w:rFonts w:ascii="Tahoma" w:hAnsi="Tahoma" w:cs="Tahoma"/>
          <w:sz w:val="20"/>
          <w:szCs w:val="20"/>
          <w:lang w:val="en-GB"/>
        </w:rPr>
      </w:pPr>
    </w:p>
    <w:p w14:paraId="5F9991A8" w14:textId="77777777" w:rsidR="00644E9D" w:rsidRDefault="00644E9D" w:rsidP="00644E9D">
      <w:pPr>
        <w:pStyle w:val="Paragrafoelenco"/>
        <w:ind w:left="284"/>
        <w:jc w:val="both"/>
        <w:rPr>
          <w:rFonts w:ascii="Tahoma" w:hAnsi="Tahoma" w:cs="Tahoma"/>
          <w:sz w:val="20"/>
          <w:szCs w:val="20"/>
          <w:lang w:val="en-GB"/>
        </w:rPr>
      </w:pPr>
    </w:p>
    <w:p w14:paraId="093C71D2" w14:textId="77777777" w:rsidR="00A300EF" w:rsidRDefault="00A300EF" w:rsidP="00A300EF">
      <w:pPr>
        <w:pStyle w:val="Paragrafoelenco"/>
        <w:ind w:left="284"/>
        <w:jc w:val="both"/>
        <w:rPr>
          <w:rFonts w:ascii="Tahoma" w:hAnsi="Tahoma" w:cs="Tahoma"/>
          <w:sz w:val="20"/>
          <w:szCs w:val="20"/>
          <w:lang w:val="en-GB"/>
        </w:rPr>
      </w:pPr>
    </w:p>
    <w:p w14:paraId="6EE749C5" w14:textId="77777777" w:rsidR="00A300EF" w:rsidRDefault="00A300EF" w:rsidP="00A300EF">
      <w:pPr>
        <w:pStyle w:val="Paragrafoelenco"/>
        <w:ind w:left="284"/>
        <w:jc w:val="both"/>
        <w:rPr>
          <w:rFonts w:ascii="Tahoma" w:hAnsi="Tahoma" w:cs="Tahoma"/>
          <w:sz w:val="20"/>
          <w:szCs w:val="20"/>
          <w:lang w:val="en-GB"/>
        </w:rPr>
      </w:pPr>
    </w:p>
    <w:p w14:paraId="3A060B85" w14:textId="77777777" w:rsidR="00A300EF" w:rsidRDefault="00A300EF" w:rsidP="00A300EF">
      <w:pPr>
        <w:pStyle w:val="Paragrafoelenco"/>
        <w:ind w:left="284"/>
        <w:jc w:val="both"/>
        <w:rPr>
          <w:rFonts w:ascii="Tahoma" w:hAnsi="Tahoma" w:cs="Tahoma"/>
          <w:sz w:val="20"/>
          <w:szCs w:val="20"/>
          <w:lang w:val="en-GB"/>
        </w:rPr>
      </w:pPr>
    </w:p>
    <w:p w14:paraId="14F4B806" w14:textId="77777777" w:rsidR="00A300EF" w:rsidRDefault="00A300EF" w:rsidP="00A300EF">
      <w:pPr>
        <w:pStyle w:val="Paragrafoelenco"/>
        <w:ind w:left="284"/>
        <w:jc w:val="both"/>
        <w:rPr>
          <w:rFonts w:ascii="Tahoma" w:hAnsi="Tahoma" w:cs="Tahoma"/>
          <w:sz w:val="20"/>
          <w:szCs w:val="20"/>
          <w:lang w:val="en-GB"/>
        </w:rPr>
      </w:pPr>
    </w:p>
    <w:p w14:paraId="0B447555" w14:textId="77777777" w:rsidR="00A300EF" w:rsidRDefault="00A300EF" w:rsidP="00A300EF">
      <w:pPr>
        <w:pStyle w:val="Paragrafoelenco"/>
        <w:ind w:left="284"/>
        <w:jc w:val="both"/>
        <w:rPr>
          <w:rFonts w:ascii="Tahoma" w:hAnsi="Tahoma" w:cs="Tahoma"/>
          <w:sz w:val="20"/>
          <w:szCs w:val="20"/>
          <w:lang w:val="en-GB"/>
        </w:rPr>
      </w:pPr>
    </w:p>
    <w:p w14:paraId="5C55E55D" w14:textId="77777777" w:rsidR="00A300EF" w:rsidRDefault="00A300EF" w:rsidP="00A300EF">
      <w:pPr>
        <w:pStyle w:val="Paragrafoelenco"/>
        <w:ind w:left="284"/>
        <w:jc w:val="both"/>
        <w:rPr>
          <w:rFonts w:ascii="Tahoma" w:hAnsi="Tahoma" w:cs="Tahoma"/>
          <w:sz w:val="20"/>
          <w:szCs w:val="20"/>
          <w:lang w:val="en-GB"/>
        </w:rPr>
      </w:pPr>
    </w:p>
    <w:p w14:paraId="664D166C" w14:textId="77777777" w:rsidR="00A300EF" w:rsidRDefault="00A300EF" w:rsidP="00A300EF">
      <w:pPr>
        <w:pStyle w:val="Paragrafoelenco"/>
        <w:ind w:left="284"/>
        <w:jc w:val="both"/>
        <w:rPr>
          <w:rFonts w:ascii="Tahoma" w:hAnsi="Tahoma" w:cs="Tahoma"/>
          <w:sz w:val="20"/>
          <w:szCs w:val="20"/>
          <w:lang w:val="en-GB"/>
        </w:rPr>
      </w:pPr>
    </w:p>
    <w:p w14:paraId="36620DD1" w14:textId="1A058D18" w:rsidR="00A300EF" w:rsidRDefault="00A300EF" w:rsidP="00A300EF">
      <w:pPr>
        <w:pStyle w:val="Paragrafoelenco"/>
        <w:ind w:left="284"/>
        <w:jc w:val="both"/>
        <w:rPr>
          <w:rFonts w:ascii="Tahoma" w:hAnsi="Tahoma" w:cs="Tahoma"/>
          <w:sz w:val="20"/>
          <w:szCs w:val="20"/>
          <w:lang w:val="en-GB"/>
        </w:rPr>
      </w:pPr>
    </w:p>
    <w:p w14:paraId="62029C7F" w14:textId="193A989E" w:rsidR="00A300EF" w:rsidRDefault="00A300EF" w:rsidP="00A300EF">
      <w:pPr>
        <w:pStyle w:val="Paragrafoelenco"/>
        <w:ind w:left="284"/>
        <w:jc w:val="both"/>
        <w:rPr>
          <w:rFonts w:ascii="Tahoma" w:hAnsi="Tahoma" w:cs="Tahoma"/>
          <w:sz w:val="20"/>
          <w:szCs w:val="20"/>
          <w:lang w:val="en-GB"/>
        </w:rPr>
      </w:pPr>
    </w:p>
    <w:p w14:paraId="77FDAF20" w14:textId="5A3454A3" w:rsidR="00A300EF" w:rsidRDefault="00A300EF" w:rsidP="00A300EF">
      <w:pPr>
        <w:pStyle w:val="Paragrafoelenco"/>
        <w:ind w:left="284"/>
        <w:jc w:val="both"/>
        <w:rPr>
          <w:rFonts w:ascii="Tahoma" w:hAnsi="Tahoma" w:cs="Tahoma"/>
          <w:sz w:val="20"/>
          <w:szCs w:val="20"/>
          <w:lang w:val="en-GB"/>
        </w:rPr>
      </w:pPr>
    </w:p>
    <w:p w14:paraId="249FCE5A" w14:textId="21BC2412" w:rsidR="00A300EF" w:rsidRDefault="00A300EF" w:rsidP="00A300EF">
      <w:pPr>
        <w:pStyle w:val="Paragrafoelenco"/>
        <w:ind w:left="284"/>
        <w:jc w:val="both"/>
        <w:rPr>
          <w:rFonts w:ascii="Tahoma" w:hAnsi="Tahoma" w:cs="Tahoma"/>
          <w:sz w:val="20"/>
          <w:szCs w:val="20"/>
          <w:lang w:val="en-GB"/>
        </w:rPr>
      </w:pPr>
    </w:p>
    <w:p w14:paraId="49C0840E" w14:textId="77777777" w:rsidR="00A300EF" w:rsidRDefault="00A300EF" w:rsidP="00A300EF">
      <w:pPr>
        <w:pStyle w:val="Paragrafoelenco"/>
        <w:ind w:left="284"/>
        <w:jc w:val="both"/>
        <w:rPr>
          <w:rFonts w:ascii="Tahoma" w:hAnsi="Tahoma" w:cs="Tahoma"/>
          <w:sz w:val="20"/>
          <w:szCs w:val="20"/>
          <w:lang w:val="en-GB"/>
        </w:rPr>
      </w:pPr>
    </w:p>
    <w:p w14:paraId="6AB8E9EF" w14:textId="77777777" w:rsidR="00A300EF" w:rsidRDefault="00A300EF" w:rsidP="00A300EF">
      <w:pPr>
        <w:pStyle w:val="Paragrafoelenco"/>
        <w:ind w:left="284"/>
        <w:jc w:val="both"/>
        <w:rPr>
          <w:rFonts w:ascii="Tahoma" w:hAnsi="Tahoma" w:cs="Tahoma"/>
          <w:sz w:val="20"/>
          <w:szCs w:val="20"/>
          <w:lang w:val="en-GB"/>
        </w:rPr>
      </w:pPr>
    </w:p>
    <w:p w14:paraId="1DE60176" w14:textId="77777777" w:rsidR="00644E9D" w:rsidRDefault="00644E9D" w:rsidP="00644E9D">
      <w:pPr>
        <w:pStyle w:val="Paragrafoelenco"/>
        <w:numPr>
          <w:ilvl w:val="0"/>
          <w:numId w:val="15"/>
        </w:numPr>
        <w:jc w:val="both"/>
        <w:rPr>
          <w:rFonts w:ascii="Tahoma" w:hAnsi="Tahoma" w:cs="Tahoma"/>
          <w:sz w:val="20"/>
          <w:szCs w:val="20"/>
          <w:lang w:val="en-GB"/>
        </w:rPr>
      </w:pPr>
      <w:bookmarkStart w:id="1" w:name="_Hlk5864666"/>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Pr>
          <w:rFonts w:ascii="Tahoma" w:hAnsi="Tahoma" w:cs="Tahoma"/>
          <w:sz w:val="20"/>
          <w:szCs w:val="20"/>
          <w:lang w:val="en-GB"/>
        </w:rPr>
        <w:t>.</w:t>
      </w:r>
    </w:p>
    <w:p w14:paraId="1BD2BEBF" w14:textId="08809DE2" w:rsidR="00644E9D" w:rsidRDefault="00644E9D" w:rsidP="00644E9D">
      <w:pPr>
        <w:rPr>
          <w:rFonts w:ascii="Tahoma" w:hAnsi="Tahoma" w:cs="Tahoma"/>
          <w:sz w:val="20"/>
          <w:lang w:val="en-GB"/>
        </w:rPr>
      </w:pPr>
      <w:r w:rsidRPr="00276FCB">
        <w:rPr>
          <w:rFonts w:ascii="Tahoma" w:hAnsi="Tahoma" w:cs="Tahoma"/>
          <w:noProof/>
          <w:sz w:val="20"/>
        </w:rPr>
        <w:drawing>
          <wp:anchor distT="0" distB="0" distL="114300" distR="114300" simplePos="0" relativeHeight="251665408" behindDoc="0" locked="0" layoutInCell="1" allowOverlap="1" wp14:anchorId="727C5C51" wp14:editId="1C077ED8">
            <wp:simplePos x="0" y="0"/>
            <wp:positionH relativeFrom="column">
              <wp:posOffset>3358515</wp:posOffset>
            </wp:positionH>
            <wp:positionV relativeFrom="paragraph">
              <wp:posOffset>233680</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hAnsi="Tahoma" w:cs="Tahoma"/>
          <w:noProof/>
          <w:sz w:val="20"/>
        </w:rPr>
        <w:drawing>
          <wp:anchor distT="0" distB="0" distL="114300" distR="114300" simplePos="0" relativeHeight="251669504" behindDoc="0" locked="0" layoutInCell="1" allowOverlap="1" wp14:anchorId="57136D03" wp14:editId="1F49EFAC">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7EEC65AC" w14:textId="0679C4D4" w:rsidR="00644E9D" w:rsidRDefault="00644E9D" w:rsidP="00644E9D">
      <w:pPr>
        <w:rPr>
          <w:rFonts w:ascii="Tahoma" w:hAnsi="Tahoma" w:cs="Tahoma"/>
          <w:sz w:val="20"/>
          <w:lang w:val="en-GB"/>
        </w:rPr>
      </w:pPr>
    </w:p>
    <w:p w14:paraId="4E0571D7" w14:textId="77777777" w:rsidR="00644E9D" w:rsidRDefault="00644E9D" w:rsidP="00644E9D">
      <w:pPr>
        <w:rPr>
          <w:rFonts w:ascii="Tahoma" w:hAnsi="Tahoma" w:cs="Tahoma"/>
          <w:sz w:val="20"/>
          <w:lang w:val="en-GB"/>
        </w:rPr>
      </w:pPr>
    </w:p>
    <w:p w14:paraId="174B25E6" w14:textId="77777777" w:rsidR="00644E9D" w:rsidRDefault="00644E9D" w:rsidP="00644E9D">
      <w:pPr>
        <w:pStyle w:val="Paragrafoelenco"/>
        <w:numPr>
          <w:ilvl w:val="0"/>
          <w:numId w:val="15"/>
        </w:numPr>
        <w:jc w:val="both"/>
        <w:rPr>
          <w:rFonts w:ascii="Tahoma" w:hAnsi="Tahoma" w:cs="Tahoma"/>
          <w:sz w:val="20"/>
          <w:szCs w:val="20"/>
          <w:lang w:val="en-GB"/>
        </w:rPr>
      </w:pPr>
      <w:bookmarkStart w:id="2" w:name="_Hlk5865001"/>
      <w:bookmarkEnd w:id="1"/>
      <w:r w:rsidRPr="00155281">
        <w:rPr>
          <w:rFonts w:ascii="Tahoma" w:eastAsia="Times New Roman" w:hAnsi="Tahoma" w:cs="Tahoma"/>
          <w:noProof/>
          <w:sz w:val="20"/>
          <w:szCs w:val="20"/>
          <w:lang w:eastAsia="it-IT"/>
        </w:rPr>
        <w:drawing>
          <wp:anchor distT="0" distB="0" distL="114300" distR="114300" simplePos="0" relativeHeight="251671552" behindDoc="0" locked="0" layoutInCell="1" allowOverlap="1" wp14:anchorId="3C8FE335" wp14:editId="770C2FF5">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670528" behindDoc="0" locked="0" layoutInCell="1" allowOverlap="1" wp14:anchorId="2998C3B0" wp14:editId="6498102D">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Pr>
          <w:rFonts w:ascii="Tahoma" w:hAnsi="Tahoma" w:cs="Tahoma"/>
          <w:sz w:val="20"/>
          <w:szCs w:val="20"/>
          <w:lang w:val="en-GB"/>
        </w:rPr>
        <w:t>.</w:t>
      </w:r>
    </w:p>
    <w:p w14:paraId="38F9B282" w14:textId="77777777" w:rsidR="00644E9D" w:rsidRDefault="00644E9D" w:rsidP="00644E9D">
      <w:pPr>
        <w:rPr>
          <w:rFonts w:ascii="Tahoma" w:hAnsi="Tahoma" w:cs="Tahoma"/>
          <w:sz w:val="20"/>
          <w:lang w:val="en-GB"/>
        </w:rPr>
      </w:pPr>
    </w:p>
    <w:p w14:paraId="5E4209C7" w14:textId="77777777" w:rsidR="00644E9D" w:rsidRDefault="00644E9D" w:rsidP="00644E9D">
      <w:pPr>
        <w:rPr>
          <w:rFonts w:ascii="Tahoma" w:hAnsi="Tahoma" w:cs="Tahoma"/>
          <w:sz w:val="20"/>
          <w:lang w:val="en-GB"/>
        </w:rPr>
      </w:pPr>
    </w:p>
    <w:p w14:paraId="267E0E5B" w14:textId="77777777" w:rsidR="00644E9D" w:rsidRDefault="00644E9D" w:rsidP="00644E9D">
      <w:pPr>
        <w:rPr>
          <w:rFonts w:ascii="Tahoma" w:hAnsi="Tahoma" w:cs="Tahoma"/>
          <w:sz w:val="20"/>
          <w:lang w:val="en-GB"/>
        </w:rPr>
      </w:pPr>
    </w:p>
    <w:p w14:paraId="4CF98496" w14:textId="77777777" w:rsidR="00644E9D" w:rsidRDefault="00644E9D" w:rsidP="00644E9D">
      <w:pPr>
        <w:rPr>
          <w:rFonts w:ascii="Tahoma" w:hAnsi="Tahoma" w:cs="Tahoma"/>
          <w:sz w:val="20"/>
          <w:lang w:val="en-GB"/>
        </w:rPr>
      </w:pPr>
    </w:p>
    <w:p w14:paraId="1B604BEE" w14:textId="77777777" w:rsidR="00644E9D" w:rsidRDefault="00644E9D" w:rsidP="00644E9D">
      <w:pPr>
        <w:rPr>
          <w:rFonts w:ascii="Tahoma" w:hAnsi="Tahoma" w:cs="Tahoma"/>
          <w:sz w:val="20"/>
          <w:lang w:val="en-GB"/>
        </w:rPr>
      </w:pPr>
    </w:p>
    <w:p w14:paraId="584DB058" w14:textId="77777777" w:rsidR="00644E9D" w:rsidRDefault="00644E9D" w:rsidP="00644E9D">
      <w:pPr>
        <w:rPr>
          <w:rFonts w:ascii="Tahoma" w:hAnsi="Tahoma" w:cs="Tahoma"/>
          <w:sz w:val="20"/>
          <w:lang w:val="en-GB"/>
        </w:rPr>
      </w:pPr>
    </w:p>
    <w:p w14:paraId="3772F35D" w14:textId="77777777" w:rsidR="00644E9D" w:rsidRDefault="00644E9D" w:rsidP="00644E9D">
      <w:pPr>
        <w:rPr>
          <w:rFonts w:ascii="Tahoma" w:hAnsi="Tahoma" w:cs="Tahoma"/>
          <w:sz w:val="20"/>
          <w:lang w:val="en-GB"/>
        </w:rPr>
      </w:pPr>
    </w:p>
    <w:bookmarkEnd w:id="2"/>
    <w:p w14:paraId="4FEF16FE" w14:textId="77777777" w:rsidR="00644E9D" w:rsidRDefault="00644E9D" w:rsidP="00644E9D">
      <w:pPr>
        <w:rPr>
          <w:rFonts w:ascii="Tahoma" w:hAnsi="Tahoma" w:cs="Tahoma"/>
          <w:sz w:val="20"/>
          <w:lang w:val="en-GB"/>
        </w:rPr>
      </w:pPr>
    </w:p>
    <w:p w14:paraId="2251F0CE" w14:textId="77777777" w:rsidR="00644E9D" w:rsidRDefault="00644E9D" w:rsidP="00644E9D">
      <w:pPr>
        <w:rPr>
          <w:rFonts w:ascii="Tahoma" w:hAnsi="Tahoma" w:cs="Tahoma"/>
          <w:sz w:val="20"/>
          <w:lang w:val="en-GB"/>
        </w:rPr>
      </w:pPr>
    </w:p>
    <w:p w14:paraId="59714C5B" w14:textId="6A8B184C" w:rsidR="00A300EF" w:rsidRDefault="00A300EF" w:rsidP="00A300EF">
      <w:pPr>
        <w:rPr>
          <w:rFonts w:ascii="Tahoma" w:hAnsi="Tahoma" w:cs="Tahoma"/>
          <w:sz w:val="20"/>
          <w:lang w:val="en-GB"/>
        </w:rPr>
      </w:pPr>
    </w:p>
    <w:p w14:paraId="75300242" w14:textId="4DD39855" w:rsidR="00A300EF" w:rsidRDefault="00A300EF" w:rsidP="00A300EF">
      <w:pPr>
        <w:rPr>
          <w:rFonts w:ascii="Tahoma" w:hAnsi="Tahoma" w:cs="Tahoma"/>
          <w:sz w:val="20"/>
          <w:lang w:val="en-GB"/>
        </w:rPr>
      </w:pPr>
    </w:p>
    <w:p w14:paraId="4987E68B" w14:textId="7DA45163" w:rsidR="00A300EF" w:rsidRDefault="00A300EF" w:rsidP="00A300EF">
      <w:pPr>
        <w:rPr>
          <w:rFonts w:ascii="Tahoma" w:hAnsi="Tahoma" w:cs="Tahoma"/>
          <w:sz w:val="20"/>
          <w:lang w:val="en-GB"/>
        </w:rPr>
      </w:pPr>
    </w:p>
    <w:p w14:paraId="23D33C93" w14:textId="79C7A5BF" w:rsidR="00A300EF" w:rsidRDefault="00A300EF" w:rsidP="00A300EF">
      <w:pPr>
        <w:rPr>
          <w:rFonts w:ascii="Tahoma" w:hAnsi="Tahoma" w:cs="Tahoma"/>
          <w:sz w:val="20"/>
          <w:lang w:val="en-GB"/>
        </w:rPr>
      </w:pPr>
    </w:p>
    <w:p w14:paraId="7B2E8220" w14:textId="4242FBA3" w:rsidR="00A300EF" w:rsidRDefault="00A300EF" w:rsidP="00A300EF">
      <w:pPr>
        <w:rPr>
          <w:rFonts w:ascii="Tahoma" w:hAnsi="Tahoma" w:cs="Tahoma"/>
          <w:sz w:val="20"/>
          <w:lang w:val="en-GB"/>
        </w:rPr>
      </w:pPr>
    </w:p>
    <w:p w14:paraId="1EBC795A" w14:textId="3F884311" w:rsidR="00A300EF" w:rsidRDefault="00A300EF" w:rsidP="00A300EF">
      <w:pPr>
        <w:rPr>
          <w:rFonts w:ascii="Tahoma" w:hAnsi="Tahoma" w:cs="Tahoma"/>
          <w:sz w:val="20"/>
          <w:lang w:val="en-GB"/>
        </w:rPr>
      </w:pPr>
    </w:p>
    <w:p w14:paraId="6981C70E" w14:textId="32BE42CC" w:rsidR="00A300EF" w:rsidRDefault="00A300EF" w:rsidP="00A300EF">
      <w:pPr>
        <w:rPr>
          <w:rFonts w:ascii="Tahoma" w:hAnsi="Tahoma" w:cs="Tahoma"/>
          <w:sz w:val="20"/>
          <w:lang w:val="en-GB"/>
        </w:rPr>
      </w:pPr>
    </w:p>
    <w:p w14:paraId="4815565D" w14:textId="759F07D9" w:rsidR="00A300EF" w:rsidRDefault="00A300EF" w:rsidP="00A300EF">
      <w:pPr>
        <w:rPr>
          <w:rFonts w:ascii="Tahoma" w:hAnsi="Tahoma" w:cs="Tahoma"/>
          <w:sz w:val="20"/>
          <w:lang w:val="en-GB"/>
        </w:rPr>
      </w:pPr>
    </w:p>
    <w:p w14:paraId="70FCF668" w14:textId="3385E73F" w:rsidR="00A300EF" w:rsidRDefault="00A300EF" w:rsidP="00A300EF">
      <w:pPr>
        <w:rPr>
          <w:rFonts w:ascii="Tahoma" w:hAnsi="Tahoma" w:cs="Tahoma"/>
          <w:sz w:val="20"/>
          <w:lang w:val="en-GB"/>
        </w:rPr>
      </w:pPr>
    </w:p>
    <w:p w14:paraId="33053248" w14:textId="6966B830" w:rsidR="00A300EF" w:rsidRDefault="00A300EF" w:rsidP="00A300EF">
      <w:pPr>
        <w:rPr>
          <w:rFonts w:ascii="Tahoma" w:hAnsi="Tahoma" w:cs="Tahoma"/>
          <w:sz w:val="20"/>
          <w:lang w:val="en-GB"/>
        </w:rPr>
      </w:pPr>
    </w:p>
    <w:p w14:paraId="24B506F2" w14:textId="4FD82EE8" w:rsidR="00A300EF" w:rsidRDefault="00A300EF" w:rsidP="00A300EF">
      <w:pPr>
        <w:rPr>
          <w:rFonts w:ascii="Tahoma" w:hAnsi="Tahoma" w:cs="Tahoma"/>
          <w:sz w:val="20"/>
          <w:lang w:val="en-GB"/>
        </w:rPr>
      </w:pPr>
    </w:p>
    <w:p w14:paraId="338C4E94" w14:textId="28AF4481" w:rsidR="00A300EF" w:rsidRDefault="00A300EF" w:rsidP="00A300EF">
      <w:pPr>
        <w:rPr>
          <w:rFonts w:ascii="Tahoma" w:hAnsi="Tahoma" w:cs="Tahoma"/>
          <w:sz w:val="20"/>
          <w:lang w:val="en-GB"/>
        </w:rPr>
      </w:pPr>
    </w:p>
    <w:p w14:paraId="394E1B19" w14:textId="2166C8F5" w:rsidR="00A300EF" w:rsidRDefault="00A300EF" w:rsidP="00A300EF">
      <w:pPr>
        <w:jc w:val="both"/>
        <w:rPr>
          <w:rFonts w:ascii="Tahoma" w:hAnsi="Tahoma" w:cs="Tahoma"/>
          <w:sz w:val="20"/>
          <w:lang w:val="en-GB"/>
        </w:rPr>
      </w:pPr>
    </w:p>
    <w:p w14:paraId="04726A9F" w14:textId="77777777" w:rsidR="00A300EF" w:rsidRDefault="00A300EF" w:rsidP="00A300EF">
      <w:pPr>
        <w:jc w:val="both"/>
        <w:rPr>
          <w:rFonts w:ascii="Tahoma" w:hAnsi="Tahoma" w:cs="Tahoma"/>
          <w:sz w:val="20"/>
          <w:lang w:val="en-GB"/>
        </w:rPr>
      </w:pPr>
    </w:p>
    <w:p w14:paraId="2DF78CFB" w14:textId="77777777" w:rsidR="00644E9D" w:rsidRDefault="00644E9D" w:rsidP="00644E9D">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 xml:space="preserve">THE DIAPHRAGM </w:t>
      </w:r>
      <w:r w:rsidRPr="00A87845">
        <w:rPr>
          <w:rFonts w:ascii="Tahoma" w:hAnsi="Tahoma" w:cs="Tahoma"/>
          <w:sz w:val="20"/>
          <w:szCs w:val="20"/>
          <w:lang w:val="en-GB"/>
        </w:rPr>
        <w:t xml:space="preserve">wall is a structural element for the containment of soil, must be </w:t>
      </w:r>
      <w:r>
        <w:rPr>
          <w:rFonts w:ascii="Tahoma" w:hAnsi="Tahoma" w:cs="Tahoma"/>
          <w:sz w:val="20"/>
          <w:szCs w:val="20"/>
          <w:lang w:val="en-GB"/>
        </w:rPr>
        <w:t>install</w:t>
      </w:r>
      <w:r w:rsidRPr="00A87845">
        <w:rPr>
          <w:rFonts w:ascii="Tahoma" w:hAnsi="Tahoma" w:cs="Tahoma"/>
          <w:sz w:val="20"/>
          <w:szCs w:val="20"/>
          <w:lang w:val="en-GB"/>
        </w:rPr>
        <w:t xml:space="preserve">ed at the border of the structure. For a proper use of the tool, use the button </w:t>
      </w:r>
      <w:r w:rsidRPr="00662D73">
        <w:rPr>
          <w:rFonts w:ascii="Tahoma" w:hAnsi="Tahoma" w:cs="Tahoma"/>
          <w:sz w:val="20"/>
          <w:szCs w:val="20"/>
          <w:lang w:val="en-GB"/>
        </w:rPr>
        <w:t>"COLUMN:</w:t>
      </w:r>
      <w:r>
        <w:rPr>
          <w:rFonts w:ascii="Tahoma" w:hAnsi="Tahoma" w:cs="Tahoma"/>
          <w:sz w:val="20"/>
          <w:szCs w:val="20"/>
          <w:lang w:val="en-GB"/>
        </w:rPr>
        <w:t xml:space="preserve"> </w:t>
      </w:r>
      <w:r w:rsidRPr="00662D73">
        <w:rPr>
          <w:rFonts w:ascii="Tahoma" w:hAnsi="Tahoma" w:cs="Tahoma"/>
          <w:sz w:val="20"/>
          <w:szCs w:val="20"/>
          <w:lang w:val="en-GB"/>
        </w:rPr>
        <w:t>STRUCTURAL COLUMN",</w:t>
      </w:r>
      <w:r>
        <w:rPr>
          <w:rFonts w:ascii="Tahoma" w:hAnsi="Tahoma" w:cs="Tahoma"/>
          <w:sz w:val="20"/>
          <w:szCs w:val="20"/>
          <w:lang w:val="en-GB"/>
        </w:rPr>
        <w:t xml:space="preserve"> and</w:t>
      </w:r>
      <w:r w:rsidRPr="00A87845">
        <w:rPr>
          <w:rFonts w:ascii="Tahoma" w:hAnsi="Tahoma" w:cs="Tahoma"/>
          <w:sz w:val="20"/>
          <w:szCs w:val="20"/>
          <w:lang w:val="en-GB"/>
        </w:rPr>
        <w:t xml:space="preserve"> place the diaphragm after choosing it correctly from the REVIT device</w:t>
      </w:r>
      <w:r>
        <w:rPr>
          <w:rFonts w:ascii="Tahoma" w:hAnsi="Tahoma" w:cs="Tahoma"/>
          <w:sz w:val="20"/>
          <w:szCs w:val="20"/>
          <w:lang w:val="en-GB"/>
        </w:rPr>
        <w:t>.</w:t>
      </w:r>
    </w:p>
    <w:p w14:paraId="0CE84816" w14:textId="77777777" w:rsidR="00644E9D" w:rsidRDefault="00644E9D" w:rsidP="00644E9D">
      <w:pPr>
        <w:jc w:val="center"/>
        <w:rPr>
          <w:rFonts w:ascii="Tahoma" w:hAnsi="Tahoma" w:cs="Tahoma"/>
          <w:sz w:val="20"/>
          <w:lang w:val="en-GB"/>
        </w:rPr>
      </w:pPr>
      <w:r w:rsidRPr="00F209CC">
        <w:rPr>
          <w:rFonts w:ascii="Tahoma" w:hAnsi="Tahoma" w:cs="Tahoma"/>
          <w:noProof/>
          <w:sz w:val="20"/>
        </w:rPr>
        <w:drawing>
          <wp:anchor distT="0" distB="0" distL="114300" distR="114300" simplePos="0" relativeHeight="251672576" behindDoc="0" locked="0" layoutInCell="1" allowOverlap="1" wp14:anchorId="2BE2A891" wp14:editId="31698A4F">
            <wp:simplePos x="0" y="0"/>
            <wp:positionH relativeFrom="margin">
              <wp:posOffset>1004570</wp:posOffset>
            </wp:positionH>
            <wp:positionV relativeFrom="paragraph">
              <wp:posOffset>215900</wp:posOffset>
            </wp:positionV>
            <wp:extent cx="4105910" cy="3514725"/>
            <wp:effectExtent l="0" t="0" r="8890" b="9525"/>
            <wp:wrapSquare wrapText="bothSides"/>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8">
                      <a:extLst>
                        <a:ext uri="{28A0092B-C50C-407E-A947-70E740481C1C}">
                          <a14:useLocalDpi xmlns:a14="http://schemas.microsoft.com/office/drawing/2010/main" val="0"/>
                        </a:ext>
                      </a:extLst>
                    </a:blip>
                    <a:stretch>
                      <a:fillRect/>
                    </a:stretch>
                  </pic:blipFill>
                  <pic:spPr>
                    <a:xfrm>
                      <a:off x="0" y="0"/>
                      <a:ext cx="4105910" cy="3514725"/>
                    </a:xfrm>
                    <a:prstGeom prst="rect">
                      <a:avLst/>
                    </a:prstGeom>
                  </pic:spPr>
                </pic:pic>
              </a:graphicData>
            </a:graphic>
            <wp14:sizeRelH relativeFrom="page">
              <wp14:pctWidth>0</wp14:pctWidth>
            </wp14:sizeRelH>
            <wp14:sizeRelV relativeFrom="page">
              <wp14:pctHeight>0</wp14:pctHeight>
            </wp14:sizeRelV>
          </wp:anchor>
        </w:drawing>
      </w:r>
    </w:p>
    <w:p w14:paraId="462231BC" w14:textId="77777777" w:rsidR="00644E9D" w:rsidRDefault="00644E9D" w:rsidP="00644E9D">
      <w:pPr>
        <w:jc w:val="both"/>
        <w:rPr>
          <w:rFonts w:ascii="Tahoma" w:hAnsi="Tahoma" w:cs="Tahoma"/>
          <w:sz w:val="20"/>
          <w:lang w:val="en-GB"/>
        </w:rPr>
      </w:pPr>
    </w:p>
    <w:p w14:paraId="28DAC68D" w14:textId="77777777" w:rsidR="00644E9D" w:rsidRDefault="00644E9D" w:rsidP="00644E9D">
      <w:pPr>
        <w:jc w:val="both"/>
        <w:rPr>
          <w:rFonts w:ascii="Tahoma" w:hAnsi="Tahoma" w:cs="Tahoma"/>
          <w:sz w:val="20"/>
          <w:lang w:val="en-GB"/>
        </w:rPr>
      </w:pPr>
    </w:p>
    <w:p w14:paraId="6BFFCD1C" w14:textId="77777777" w:rsidR="00644E9D" w:rsidRDefault="00644E9D" w:rsidP="00644E9D">
      <w:pPr>
        <w:jc w:val="both"/>
        <w:rPr>
          <w:rFonts w:ascii="Tahoma" w:hAnsi="Tahoma" w:cs="Tahoma"/>
          <w:sz w:val="20"/>
          <w:lang w:val="en-GB"/>
        </w:rPr>
      </w:pPr>
    </w:p>
    <w:p w14:paraId="4F6CACB9" w14:textId="77777777" w:rsidR="00644E9D" w:rsidRDefault="00644E9D" w:rsidP="00644E9D">
      <w:pPr>
        <w:jc w:val="both"/>
        <w:rPr>
          <w:rFonts w:ascii="Tahoma" w:hAnsi="Tahoma" w:cs="Tahoma"/>
          <w:sz w:val="20"/>
          <w:lang w:val="en-GB"/>
        </w:rPr>
      </w:pPr>
    </w:p>
    <w:p w14:paraId="172B114C" w14:textId="77777777" w:rsidR="00644E9D" w:rsidRDefault="00644E9D" w:rsidP="00644E9D">
      <w:pPr>
        <w:jc w:val="both"/>
        <w:rPr>
          <w:rFonts w:ascii="Tahoma" w:hAnsi="Tahoma" w:cs="Tahoma"/>
          <w:sz w:val="20"/>
          <w:lang w:val="en-GB"/>
        </w:rPr>
      </w:pPr>
    </w:p>
    <w:p w14:paraId="6A434D26" w14:textId="77777777" w:rsidR="00644E9D" w:rsidRDefault="00644E9D" w:rsidP="00644E9D">
      <w:pPr>
        <w:jc w:val="both"/>
        <w:rPr>
          <w:rFonts w:ascii="Tahoma" w:hAnsi="Tahoma" w:cs="Tahoma"/>
          <w:sz w:val="20"/>
          <w:lang w:val="en-GB"/>
        </w:rPr>
      </w:pPr>
    </w:p>
    <w:p w14:paraId="32F3A204" w14:textId="77777777" w:rsidR="00644E9D" w:rsidRDefault="00644E9D" w:rsidP="00644E9D">
      <w:pPr>
        <w:jc w:val="both"/>
        <w:rPr>
          <w:rFonts w:ascii="Tahoma" w:hAnsi="Tahoma" w:cs="Tahoma"/>
          <w:sz w:val="20"/>
          <w:lang w:val="en-GB"/>
        </w:rPr>
      </w:pPr>
    </w:p>
    <w:p w14:paraId="479B4CEB" w14:textId="77777777" w:rsidR="00644E9D" w:rsidRDefault="00644E9D" w:rsidP="00644E9D">
      <w:pPr>
        <w:jc w:val="both"/>
        <w:rPr>
          <w:rFonts w:ascii="Tahoma" w:hAnsi="Tahoma" w:cs="Tahoma"/>
          <w:sz w:val="20"/>
          <w:lang w:val="en-GB"/>
        </w:rPr>
      </w:pPr>
    </w:p>
    <w:p w14:paraId="2FC5F26F" w14:textId="77777777" w:rsidR="00A300EF" w:rsidRDefault="00A300EF" w:rsidP="00A300EF">
      <w:pPr>
        <w:jc w:val="both"/>
        <w:rPr>
          <w:rFonts w:ascii="Tahoma" w:hAnsi="Tahoma" w:cs="Tahoma"/>
          <w:sz w:val="20"/>
          <w:lang w:val="en-GB"/>
        </w:rPr>
      </w:pPr>
    </w:p>
    <w:p w14:paraId="57F250F5" w14:textId="77777777" w:rsidR="00A300EF" w:rsidRDefault="00A300EF" w:rsidP="00A300EF">
      <w:pPr>
        <w:jc w:val="both"/>
        <w:rPr>
          <w:rFonts w:ascii="Tahoma" w:hAnsi="Tahoma" w:cs="Tahoma"/>
          <w:sz w:val="20"/>
          <w:lang w:val="en-GB"/>
        </w:rPr>
      </w:pPr>
    </w:p>
    <w:p w14:paraId="0618AF88" w14:textId="46876982" w:rsidR="00A300EF" w:rsidRDefault="00A300EF" w:rsidP="00A300EF">
      <w:pPr>
        <w:jc w:val="both"/>
        <w:rPr>
          <w:rFonts w:ascii="Tahoma" w:hAnsi="Tahoma" w:cs="Tahoma"/>
          <w:sz w:val="20"/>
          <w:lang w:val="en-GB"/>
        </w:rPr>
      </w:pPr>
    </w:p>
    <w:p w14:paraId="53E76EAD" w14:textId="5EE048E8" w:rsidR="00A300EF" w:rsidRDefault="00A300EF" w:rsidP="00A300EF">
      <w:pPr>
        <w:jc w:val="both"/>
        <w:rPr>
          <w:rFonts w:ascii="Tahoma" w:hAnsi="Tahoma" w:cs="Tahoma"/>
          <w:sz w:val="20"/>
          <w:lang w:val="en-GB"/>
        </w:rPr>
      </w:pPr>
    </w:p>
    <w:p w14:paraId="5D59C3CC" w14:textId="57B948F1" w:rsidR="00644E9D" w:rsidRDefault="00644E9D" w:rsidP="00A300EF">
      <w:pPr>
        <w:jc w:val="both"/>
        <w:rPr>
          <w:rFonts w:ascii="Tahoma" w:hAnsi="Tahoma" w:cs="Tahoma"/>
          <w:sz w:val="20"/>
          <w:lang w:val="en-GB"/>
        </w:rPr>
      </w:pPr>
    </w:p>
    <w:p w14:paraId="7A302B9A" w14:textId="77777777" w:rsidR="00644E9D" w:rsidRDefault="00644E9D" w:rsidP="00A300EF">
      <w:pPr>
        <w:jc w:val="both"/>
        <w:rPr>
          <w:rFonts w:ascii="Tahoma" w:hAnsi="Tahoma" w:cs="Tahoma"/>
          <w:sz w:val="20"/>
          <w:lang w:val="en-GB"/>
        </w:rPr>
      </w:pPr>
    </w:p>
    <w:p w14:paraId="099211D8" w14:textId="43C34730" w:rsidR="00A300EF" w:rsidRDefault="00A300EF" w:rsidP="00A300EF">
      <w:pPr>
        <w:jc w:val="both"/>
        <w:rPr>
          <w:rFonts w:ascii="Tahoma" w:hAnsi="Tahoma" w:cs="Tahoma"/>
          <w:sz w:val="20"/>
          <w:lang w:val="en-GB"/>
        </w:rPr>
      </w:pPr>
    </w:p>
    <w:p w14:paraId="358ECD5C" w14:textId="426922DB" w:rsidR="00A300EF" w:rsidRDefault="00A300EF" w:rsidP="00A300EF">
      <w:pPr>
        <w:jc w:val="both"/>
        <w:rPr>
          <w:rFonts w:ascii="Tahoma" w:hAnsi="Tahoma" w:cs="Tahoma"/>
          <w:sz w:val="20"/>
          <w:lang w:val="en-GB"/>
        </w:rPr>
      </w:pPr>
    </w:p>
    <w:p w14:paraId="566AFCA1" w14:textId="616A9ADB" w:rsidR="00A300EF" w:rsidRDefault="00A300EF" w:rsidP="00A300EF">
      <w:pPr>
        <w:jc w:val="both"/>
        <w:rPr>
          <w:rFonts w:ascii="Tahoma" w:hAnsi="Tahoma" w:cs="Tahoma"/>
          <w:sz w:val="20"/>
          <w:lang w:val="en-GB"/>
        </w:rPr>
      </w:pPr>
    </w:p>
    <w:p w14:paraId="51C3B2C0" w14:textId="5BAD5EDE" w:rsidR="00A300EF" w:rsidRDefault="00A300EF" w:rsidP="00A300EF">
      <w:pPr>
        <w:jc w:val="both"/>
        <w:rPr>
          <w:rFonts w:ascii="Tahoma" w:hAnsi="Tahoma" w:cs="Tahoma"/>
          <w:sz w:val="20"/>
          <w:lang w:val="en-GB"/>
        </w:rPr>
      </w:pPr>
    </w:p>
    <w:p w14:paraId="251D52CD" w14:textId="70FE4861" w:rsidR="00A300EF" w:rsidRDefault="00A300EF" w:rsidP="00A300EF">
      <w:pPr>
        <w:jc w:val="both"/>
        <w:rPr>
          <w:rFonts w:ascii="Tahoma" w:hAnsi="Tahoma" w:cs="Tahoma"/>
          <w:sz w:val="20"/>
          <w:lang w:val="en-GB"/>
        </w:rPr>
      </w:pPr>
    </w:p>
    <w:p w14:paraId="61C529A4" w14:textId="77777777" w:rsidR="00A300EF" w:rsidRPr="001755FF" w:rsidRDefault="00A300EF" w:rsidP="00A300EF">
      <w:pPr>
        <w:jc w:val="both"/>
        <w:rPr>
          <w:rFonts w:ascii="Tahoma" w:hAnsi="Tahoma" w:cs="Tahoma"/>
          <w:sz w:val="20"/>
          <w:lang w:val="en-GB"/>
        </w:rPr>
      </w:pPr>
    </w:p>
    <w:p w14:paraId="63DB5184" w14:textId="77777777" w:rsidR="00A300EF" w:rsidRPr="00A87845" w:rsidRDefault="00A300EF" w:rsidP="00A300EF">
      <w:pPr>
        <w:pStyle w:val="Paragrafoelenco"/>
        <w:spacing w:after="0"/>
        <w:jc w:val="both"/>
        <w:rPr>
          <w:rFonts w:ascii="Tahoma" w:hAnsi="Tahoma" w:cs="Tahoma"/>
          <w:sz w:val="20"/>
          <w:szCs w:val="20"/>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9"/>
      <w:footerReference w:type="default" r:id="rId20"/>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FF0581" w14:textId="77777777" w:rsidR="001F5322" w:rsidRDefault="001F5322" w:rsidP="00A942C8">
      <w:r>
        <w:separator/>
      </w:r>
    </w:p>
  </w:endnote>
  <w:endnote w:type="continuationSeparator" w:id="0">
    <w:p w14:paraId="434568D5" w14:textId="77777777" w:rsidR="001F5322" w:rsidRDefault="001F5322"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8F2512" w14:textId="77777777" w:rsidR="001F5322" w:rsidRDefault="001F5322" w:rsidP="00A942C8">
      <w:r>
        <w:separator/>
      </w:r>
    </w:p>
  </w:footnote>
  <w:footnote w:type="continuationSeparator" w:id="0">
    <w:p w14:paraId="1068B415" w14:textId="77777777" w:rsidR="001F5322" w:rsidRDefault="001F5322"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204515024">
    <w:abstractNumId w:val="12"/>
  </w:num>
  <w:num w:numId="2" w16cid:durableId="1712463568">
    <w:abstractNumId w:val="7"/>
  </w:num>
  <w:num w:numId="3" w16cid:durableId="514922640">
    <w:abstractNumId w:val="5"/>
  </w:num>
  <w:num w:numId="4" w16cid:durableId="2029938683">
    <w:abstractNumId w:val="6"/>
  </w:num>
  <w:num w:numId="5" w16cid:durableId="150489967">
    <w:abstractNumId w:val="14"/>
  </w:num>
  <w:num w:numId="6" w16cid:durableId="1035272266">
    <w:abstractNumId w:val="8"/>
  </w:num>
  <w:num w:numId="7" w16cid:durableId="1090738699">
    <w:abstractNumId w:val="0"/>
  </w:num>
  <w:num w:numId="8" w16cid:durableId="1077946232">
    <w:abstractNumId w:val="1"/>
  </w:num>
  <w:num w:numId="9" w16cid:durableId="49161622">
    <w:abstractNumId w:val="9"/>
  </w:num>
  <w:num w:numId="10" w16cid:durableId="1527254426">
    <w:abstractNumId w:val="13"/>
  </w:num>
  <w:num w:numId="11" w16cid:durableId="862325542">
    <w:abstractNumId w:val="10"/>
  </w:num>
  <w:num w:numId="12" w16cid:durableId="1287617888">
    <w:abstractNumId w:val="2"/>
  </w:num>
  <w:num w:numId="13" w16cid:durableId="1313219600">
    <w:abstractNumId w:val="4"/>
  </w:num>
  <w:num w:numId="14" w16cid:durableId="481507505">
    <w:abstractNumId w:val="11"/>
  </w:num>
  <w:num w:numId="15" w16cid:durableId="3248932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1C5B"/>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322"/>
    <w:rsid w:val="001F56CE"/>
    <w:rsid w:val="001F76BB"/>
    <w:rsid w:val="0021068A"/>
    <w:rsid w:val="00215F3B"/>
    <w:rsid w:val="00217803"/>
    <w:rsid w:val="00247579"/>
    <w:rsid w:val="00251D50"/>
    <w:rsid w:val="00265EBB"/>
    <w:rsid w:val="002B0E41"/>
    <w:rsid w:val="002B6494"/>
    <w:rsid w:val="00310236"/>
    <w:rsid w:val="0031688F"/>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32B0"/>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368B1"/>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44E9D"/>
    <w:rsid w:val="00656D07"/>
    <w:rsid w:val="00686098"/>
    <w:rsid w:val="0069122A"/>
    <w:rsid w:val="006C10F6"/>
    <w:rsid w:val="006C6D9E"/>
    <w:rsid w:val="006D0567"/>
    <w:rsid w:val="006D4867"/>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A1B8F"/>
    <w:rsid w:val="008B6F39"/>
    <w:rsid w:val="008C6399"/>
    <w:rsid w:val="008D4964"/>
    <w:rsid w:val="00907EB5"/>
    <w:rsid w:val="00912216"/>
    <w:rsid w:val="00914E3A"/>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7C23"/>
    <w:rsid w:val="00A83538"/>
    <w:rsid w:val="00A942C8"/>
    <w:rsid w:val="00AA2797"/>
    <w:rsid w:val="00AA4CED"/>
    <w:rsid w:val="00AC0D7F"/>
    <w:rsid w:val="00AD2368"/>
    <w:rsid w:val="00AD6CF0"/>
    <w:rsid w:val="00AE1C61"/>
    <w:rsid w:val="00AE41B2"/>
    <w:rsid w:val="00AF5CAC"/>
    <w:rsid w:val="00AF6783"/>
    <w:rsid w:val="00B016A0"/>
    <w:rsid w:val="00B10970"/>
    <w:rsid w:val="00B14694"/>
    <w:rsid w:val="00B25773"/>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2EDBB7-1C6D-4F3B-BECF-5CCB905254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2333</TotalTime>
  <Pages>5</Pages>
  <Words>554</Words>
  <Characters>3164</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196</cp:revision>
  <cp:lastPrinted>2013-07-08T15:36:00Z</cp:lastPrinted>
  <dcterms:created xsi:type="dcterms:W3CDTF">2012-03-28T07:05:00Z</dcterms:created>
  <dcterms:modified xsi:type="dcterms:W3CDTF">2024-07-22T09:14:00Z</dcterms:modified>
</cp:coreProperties>
</file>