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616F" w14:textId="77777777" w:rsidR="008C2D05" w:rsidRPr="00DB28E8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65288035">
          <v:shape id="_x0000_s103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F3720F" w:rsidRPr="00DB28E8">
        <w:rPr>
          <w:rFonts w:ascii="Futura Std Medium" w:hAnsi="Futura Std Medium"/>
          <w:b/>
          <w:sz w:val="24"/>
        </w:rPr>
        <w:t>VOCI</w:t>
      </w:r>
      <w:r w:rsidR="00F3720F" w:rsidRPr="00DB28E8">
        <w:rPr>
          <w:rFonts w:ascii="Futura Std Medium" w:hAnsi="Futura Std Medium"/>
          <w:b/>
          <w:spacing w:val="16"/>
          <w:sz w:val="24"/>
        </w:rPr>
        <w:t xml:space="preserve"> </w:t>
      </w:r>
      <w:r w:rsidR="00F3720F" w:rsidRPr="00DB28E8">
        <w:rPr>
          <w:rFonts w:ascii="Futura Std Medium" w:hAnsi="Futura Std Medium"/>
          <w:b/>
          <w:sz w:val="24"/>
        </w:rPr>
        <w:t>DI</w:t>
      </w:r>
      <w:r w:rsidR="00F3720F" w:rsidRPr="00DB28E8">
        <w:rPr>
          <w:rFonts w:ascii="Futura Std Medium" w:hAnsi="Futura Std Medium"/>
          <w:b/>
          <w:spacing w:val="17"/>
          <w:sz w:val="24"/>
        </w:rPr>
        <w:t xml:space="preserve"> </w:t>
      </w:r>
      <w:r w:rsidR="00F3720F" w:rsidRPr="00DB28E8">
        <w:rPr>
          <w:rFonts w:ascii="Futura Std Medium" w:hAnsi="Futura Std Medium"/>
          <w:b/>
          <w:sz w:val="24"/>
        </w:rPr>
        <w:t>CAPITOLATO</w:t>
      </w:r>
    </w:p>
    <w:p w14:paraId="4B47A9E1" w14:textId="3E00B85C" w:rsidR="008C2D05" w:rsidRPr="00DB28E8" w:rsidRDefault="00F3720F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DB28E8">
        <w:rPr>
          <w:rFonts w:ascii="Futura Std Medium" w:hAnsi="Futura Std Medium"/>
          <w:shd w:val="clear" w:color="auto" w:fill="DFDFDF"/>
        </w:rPr>
        <w:t>CRYSTAL</w:t>
      </w:r>
      <w:r w:rsidRPr="00DB28E8">
        <w:rPr>
          <w:rFonts w:ascii="Futura Std Medium" w:hAnsi="Futura Std Medium"/>
          <w:spacing w:val="12"/>
          <w:shd w:val="clear" w:color="auto" w:fill="DFDFDF"/>
        </w:rPr>
        <w:t xml:space="preserve"> </w:t>
      </w:r>
      <w:r w:rsidRPr="00DB28E8">
        <w:rPr>
          <w:rFonts w:ascii="Futura Std Medium" w:hAnsi="Futura Std Medium"/>
          <w:shd w:val="clear" w:color="auto" w:fill="DFDFDF"/>
        </w:rPr>
        <w:t>P</w:t>
      </w:r>
      <w:r w:rsidR="007C1AB5">
        <w:rPr>
          <w:rFonts w:ascii="Futura Std Medium" w:hAnsi="Futura Std Medium"/>
          <w:shd w:val="clear" w:color="auto" w:fill="DFDFDF"/>
        </w:rPr>
        <w:t>URE</w:t>
      </w:r>
      <w:r w:rsidRPr="00DB28E8">
        <w:rPr>
          <w:rFonts w:ascii="Futura Std Medium" w:hAnsi="Futura Std Medium"/>
          <w:shd w:val="clear" w:color="auto" w:fill="DFDFDF"/>
        </w:rPr>
        <w:tab/>
      </w:r>
    </w:p>
    <w:p w14:paraId="3948553E" w14:textId="77777777" w:rsidR="00F3720F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</w:p>
    <w:p w14:paraId="174CEC51" w14:textId="6843A9D0" w:rsidR="008C2D05" w:rsidRPr="00DB28E8" w:rsidRDefault="007C1AB5" w:rsidP="007C1AB5">
      <w:pPr>
        <w:widowControl/>
        <w:adjustRightInd w:val="0"/>
        <w:ind w:left="142" w:right="-180"/>
        <w:rPr>
          <w:rFonts w:ascii="Futura Std Light" w:eastAsia="Arial" w:hAnsi="Futura Std Light" w:cs="Arial"/>
          <w:sz w:val="20"/>
          <w:szCs w:val="20"/>
        </w:rPr>
      </w:pPr>
      <w:r w:rsidRPr="007C1AB5">
        <w:rPr>
          <w:rFonts w:ascii="Futura Std Light" w:eastAsia="Arial" w:hAnsi="Futura Std Light" w:cs="Arial"/>
          <w:sz w:val="20"/>
          <w:szCs w:val="20"/>
        </w:rPr>
        <w:t>Fornitura e posa di rivestimento epossidico impermeabile idoneo per superfici orizzontali e verticali in calcestruzzo destinate al contatto permanente con acqua potabile</w:t>
      </w:r>
      <w:r w:rsidR="00F3720F" w:rsidRPr="00DB28E8">
        <w:rPr>
          <w:rFonts w:ascii="Futura Std Light" w:eastAsia="Arial" w:hAnsi="Futura Std Light" w:cs="Arial"/>
          <w:sz w:val="20"/>
          <w:szCs w:val="20"/>
        </w:rPr>
        <w:t>.</w:t>
      </w:r>
    </w:p>
    <w:p w14:paraId="4C0AC00E" w14:textId="29D7CFF6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 xml:space="preserve">Il prodotto </w:t>
      </w:r>
      <w:r w:rsidR="007C1AB5" w:rsidRPr="007C1AB5">
        <w:rPr>
          <w:rFonts w:ascii="Futura Std Light" w:eastAsia="Arial" w:hAnsi="Futura Std Light" w:cs="Arial"/>
          <w:sz w:val="20"/>
          <w:szCs w:val="20"/>
        </w:rPr>
        <w:t>è bicomponente di color bianco, atossico e privo di solventi</w:t>
      </w:r>
      <w:r w:rsidRPr="00DB28E8">
        <w:rPr>
          <w:rFonts w:ascii="Futura Std Light" w:eastAsia="Arial" w:hAnsi="Futura Std Light" w:cs="Arial"/>
          <w:sz w:val="20"/>
          <w:szCs w:val="20"/>
        </w:rPr>
        <w:t>.</w:t>
      </w:r>
    </w:p>
    <w:p w14:paraId="5376C0B6" w14:textId="77777777" w:rsidR="008C2D05" w:rsidRPr="00DB28E8" w:rsidRDefault="008C2D05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</w:p>
    <w:p w14:paraId="6C48AFA1" w14:textId="77777777" w:rsidR="007C1AB5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 xml:space="preserve">Il prodotto dovrà essere impiegato </w:t>
      </w:r>
      <w:r w:rsidR="007C1AB5">
        <w:rPr>
          <w:rFonts w:ascii="Futura Std Light" w:eastAsia="Arial" w:hAnsi="Futura Std Light" w:cs="Arial"/>
          <w:sz w:val="20"/>
          <w:szCs w:val="20"/>
        </w:rPr>
        <w:t>per:</w:t>
      </w:r>
    </w:p>
    <w:p w14:paraId="097CF503" w14:textId="61CFA54B" w:rsidR="007C1AB5" w:rsidRPr="007C1AB5" w:rsidRDefault="001D6F6B" w:rsidP="007C1AB5">
      <w:pPr>
        <w:widowControl/>
        <w:adjustRightInd w:val="0"/>
        <w:ind w:left="142"/>
        <w:rPr>
          <w:rFonts w:ascii="Futura Std Light" w:eastAsia="Arial" w:hAnsi="Futura Std Light" w:cs="Arial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="007C1AB5" w:rsidRPr="007C1AB5">
        <w:rPr>
          <w:rFonts w:ascii="Futura Std Light" w:eastAsia="Arial" w:hAnsi="Futura Std Light" w:cs="Arial"/>
          <w:sz w:val="20"/>
          <w:szCs w:val="20"/>
        </w:rPr>
        <w:t xml:space="preserve"> Vasche di raccolta</w:t>
      </w:r>
    </w:p>
    <w:p w14:paraId="19D0180F" w14:textId="4E59150E" w:rsidR="007C1AB5" w:rsidRPr="007C1AB5" w:rsidRDefault="001D6F6B" w:rsidP="007C1AB5">
      <w:pPr>
        <w:widowControl/>
        <w:adjustRightInd w:val="0"/>
        <w:ind w:left="142"/>
        <w:rPr>
          <w:rFonts w:ascii="Futura Std Light" w:eastAsia="Arial" w:hAnsi="Futura Std Light" w:cs="Arial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="007C1AB5" w:rsidRPr="007C1AB5">
        <w:rPr>
          <w:rFonts w:ascii="Futura Std Light" w:eastAsia="Arial" w:hAnsi="Futura Std Light" w:cs="Arial"/>
          <w:sz w:val="20"/>
          <w:szCs w:val="20"/>
        </w:rPr>
        <w:t xml:space="preserve"> Serbatoi di torri piezometriche</w:t>
      </w:r>
    </w:p>
    <w:p w14:paraId="628F1DD6" w14:textId="50EBF1E3" w:rsidR="008C2D05" w:rsidRDefault="001D6F6B" w:rsidP="007C1AB5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>
        <w:rPr>
          <w:rFonts w:ascii="FreeSans" w:eastAsiaTheme="minorHAnsi" w:hAnsi="FreeSans" w:cs="FreeSans"/>
        </w:rPr>
        <w:t>•</w:t>
      </w:r>
      <w:r w:rsidR="007C1AB5" w:rsidRPr="007C1AB5">
        <w:rPr>
          <w:rFonts w:ascii="Futura Std Light" w:eastAsia="Arial" w:hAnsi="Futura Std Light" w:cs="Arial"/>
          <w:sz w:val="20"/>
          <w:szCs w:val="20"/>
        </w:rPr>
        <w:t xml:space="preserve"> Cisterne e scatolari in calcestruzzo</w:t>
      </w:r>
    </w:p>
    <w:p w14:paraId="0758A86D" w14:textId="77777777" w:rsidR="007C1AB5" w:rsidRPr="00DB28E8" w:rsidRDefault="007C1AB5" w:rsidP="007C1AB5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</w:p>
    <w:p w14:paraId="2778878A" w14:textId="23A6F0FF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>Il materiale dovrà avere le seguenti caratteristiche:</w:t>
      </w:r>
    </w:p>
    <w:p w14:paraId="557D6635" w14:textId="6062A871" w:rsidR="0089412F" w:rsidRPr="00DB28E8" w:rsidRDefault="0089412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</w:p>
    <w:p w14:paraId="43E4E75E" w14:textId="362EA0EF" w:rsidR="00DB28E8" w:rsidRPr="007C1AB5" w:rsidRDefault="007C1AB5" w:rsidP="00DB28E8">
      <w:pPr>
        <w:pStyle w:val="Corpotesto"/>
        <w:ind w:left="142"/>
        <w:rPr>
          <w:rFonts w:ascii="Futura Std Light" w:eastAsia="Arial" w:hAnsi="Futura Std Light" w:cs="Arial"/>
          <w:b/>
          <w:bCs/>
          <w:sz w:val="20"/>
          <w:szCs w:val="20"/>
        </w:rPr>
      </w:pPr>
      <w:r w:rsidRPr="007C1AB5">
        <w:rPr>
          <w:rFonts w:ascii="Futura Std Medium" w:eastAsia="Arial" w:hAnsi="Futura Std Medium" w:cs="Arial"/>
          <w:b/>
          <w:bCs/>
          <w:sz w:val="20"/>
          <w:szCs w:val="20"/>
        </w:rPr>
        <w:t>Specifiche, Valori</w:t>
      </w:r>
    </w:p>
    <w:p w14:paraId="086A745C" w14:textId="67D768B7" w:rsidR="007C1AB5" w:rsidRDefault="007C1AB5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7C1AB5">
        <w:rPr>
          <w:rFonts w:ascii="Futura Std Medium" w:eastAsia="Arial" w:hAnsi="Futura Std Medium" w:cs="Arial"/>
          <w:b/>
          <w:bCs/>
          <w:sz w:val="20"/>
          <w:szCs w:val="20"/>
        </w:rPr>
        <w:t>Aspetto:</w:t>
      </w:r>
      <w:r>
        <w:rPr>
          <w:rFonts w:ascii="Futura Std Medium" w:eastAsia="Arial" w:hAnsi="Futura Std Medium" w:cs="Arial"/>
          <w:b/>
          <w:bCs/>
          <w:sz w:val="20"/>
          <w:szCs w:val="20"/>
        </w:rPr>
        <w:t xml:space="preserve"> </w:t>
      </w:r>
      <w:r>
        <w:rPr>
          <w:rFonts w:ascii="Futura Std Light" w:eastAsia="Arial" w:hAnsi="Futura Std Light" w:cs="Arial"/>
          <w:sz w:val="20"/>
          <w:szCs w:val="20"/>
        </w:rPr>
        <w:t>Componente A: Liquido bianco</w:t>
      </w:r>
    </w:p>
    <w:p w14:paraId="4C0107A3" w14:textId="4552D4EB" w:rsidR="007C1AB5" w:rsidRDefault="007C1AB5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>
        <w:rPr>
          <w:rFonts w:ascii="Futura Std Light" w:eastAsia="Arial" w:hAnsi="Futura Std Light" w:cs="Arial"/>
          <w:sz w:val="20"/>
          <w:szCs w:val="20"/>
        </w:rPr>
        <w:tab/>
        <w:t xml:space="preserve">   Componente B: Liquido ambrato</w:t>
      </w:r>
    </w:p>
    <w:p w14:paraId="186CAE2D" w14:textId="75F00031" w:rsidR="007C1AB5" w:rsidRPr="00DB28E8" w:rsidRDefault="007C1AB5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7C1AB5">
        <w:rPr>
          <w:rFonts w:ascii="Futura Std Medium" w:eastAsia="Arial" w:hAnsi="Futura Std Medium" w:cs="Arial"/>
          <w:b/>
          <w:bCs/>
          <w:sz w:val="20"/>
          <w:szCs w:val="20"/>
        </w:rPr>
        <w:t>Peso specifico:</w:t>
      </w:r>
      <w:r>
        <w:rPr>
          <w:rFonts w:ascii="Futura Std Light" w:eastAsia="Arial" w:hAnsi="Futura Std Light" w:cs="Arial"/>
          <w:sz w:val="20"/>
          <w:szCs w:val="20"/>
        </w:rPr>
        <w:t xml:space="preserve"> </w:t>
      </w:r>
      <w:r w:rsidRPr="007C1AB5">
        <w:rPr>
          <w:rFonts w:ascii="Futura Std Light" w:eastAsia="Arial" w:hAnsi="Futura Std Light" w:cs="Arial"/>
          <w:sz w:val="20"/>
          <w:szCs w:val="20"/>
        </w:rPr>
        <w:t>1,35 ± 0,03 kg/l a 20°C</w:t>
      </w:r>
    </w:p>
    <w:p w14:paraId="52E6AAF9" w14:textId="71D1DD56" w:rsidR="007C1AB5" w:rsidRPr="007C1AB5" w:rsidRDefault="007C1AB5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7C1AB5">
        <w:rPr>
          <w:rFonts w:ascii="Futura Std Medium" w:eastAsia="Arial" w:hAnsi="Futura Std Medium" w:cs="Arial"/>
          <w:b/>
          <w:bCs/>
          <w:sz w:val="20"/>
          <w:szCs w:val="20"/>
        </w:rPr>
        <w:t>Viscosit</w:t>
      </w:r>
      <w:r w:rsidRPr="007C1AB5">
        <w:rPr>
          <w:rFonts w:ascii="Futura Std Medium" w:eastAsia="Arial" w:hAnsi="Futura Std Medium" w:cs="Arial" w:hint="eastAsia"/>
          <w:b/>
          <w:bCs/>
          <w:sz w:val="20"/>
          <w:szCs w:val="20"/>
        </w:rPr>
        <w:t>à</w:t>
      </w:r>
      <w:r w:rsidRPr="007C1AB5">
        <w:rPr>
          <w:rFonts w:ascii="Futura Std Medium" w:eastAsia="Arial" w:hAnsi="Futura Std Medium" w:cs="Arial"/>
          <w:b/>
          <w:bCs/>
          <w:sz w:val="20"/>
          <w:szCs w:val="20"/>
        </w:rPr>
        <w:t xml:space="preserve"> a 25</w:t>
      </w:r>
      <w:r w:rsidRPr="007C1AB5">
        <w:rPr>
          <w:rFonts w:ascii="Futura Std Medium" w:eastAsia="Arial" w:hAnsi="Futura Std Medium" w:cs="Arial" w:hint="eastAsia"/>
          <w:b/>
          <w:bCs/>
          <w:sz w:val="20"/>
          <w:szCs w:val="20"/>
        </w:rPr>
        <w:t>±</w:t>
      </w:r>
      <w:r w:rsidRPr="007C1AB5">
        <w:rPr>
          <w:rFonts w:ascii="Futura Std Medium" w:eastAsia="Arial" w:hAnsi="Futura Std Medium" w:cs="Arial"/>
          <w:b/>
          <w:bCs/>
          <w:sz w:val="20"/>
          <w:szCs w:val="20"/>
        </w:rPr>
        <w:t>2°C:</w:t>
      </w:r>
      <w:r>
        <w:rPr>
          <w:rFonts w:ascii="FreeSansOblique" w:eastAsia="FreeSansOblique" w:hAnsiTheme="minorHAnsi" w:cs="FreeSansOblique"/>
          <w:i/>
          <w:iCs/>
          <w:sz w:val="16"/>
          <w:szCs w:val="16"/>
        </w:rPr>
        <w:t xml:space="preserve"> </w:t>
      </w:r>
      <w:r w:rsidR="007F26E2">
        <w:rPr>
          <w:rFonts w:ascii="Futura Std Light" w:eastAsia="Arial" w:hAnsi="Futura Std Light" w:cs="Arial"/>
          <w:sz w:val="20"/>
          <w:szCs w:val="20"/>
        </w:rPr>
        <w:t>150</w:t>
      </w:r>
      <w:r w:rsidRPr="007C1AB5">
        <w:rPr>
          <w:rFonts w:ascii="Futura Std Light" w:eastAsia="Arial" w:hAnsi="Futura Std Light" w:cs="Arial"/>
          <w:sz w:val="20"/>
          <w:szCs w:val="20"/>
        </w:rPr>
        <w:t xml:space="preserve">00 - </w:t>
      </w:r>
      <w:r w:rsidR="007F26E2">
        <w:rPr>
          <w:rFonts w:ascii="Futura Std Light" w:eastAsia="Arial" w:hAnsi="Futura Std Light" w:cs="Arial"/>
          <w:sz w:val="20"/>
          <w:szCs w:val="20"/>
        </w:rPr>
        <w:t>200</w:t>
      </w:r>
      <w:r w:rsidRPr="007C1AB5">
        <w:rPr>
          <w:rFonts w:ascii="Futura Std Light" w:eastAsia="Arial" w:hAnsi="Futura Std Light" w:cs="Arial"/>
          <w:sz w:val="20"/>
          <w:szCs w:val="20"/>
        </w:rPr>
        <w:t>00 mPa s</w:t>
      </w:r>
    </w:p>
    <w:p w14:paraId="2010A289" w14:textId="21A3E64F" w:rsidR="007C1AB5" w:rsidRPr="007C1AB5" w:rsidRDefault="007C1AB5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>
        <w:rPr>
          <w:rFonts w:ascii="Futura Std Medium" w:eastAsia="Arial" w:hAnsi="Futura Std Medium" w:cs="Arial"/>
          <w:b/>
          <w:bCs/>
          <w:sz w:val="20"/>
          <w:szCs w:val="20"/>
        </w:rPr>
        <w:t xml:space="preserve">Residuo secco: </w:t>
      </w:r>
      <w:r>
        <w:rPr>
          <w:rFonts w:ascii="Futura Std Light" w:eastAsia="Arial" w:hAnsi="Futura Std Light" w:cs="Arial"/>
          <w:sz w:val="20"/>
          <w:szCs w:val="20"/>
        </w:rPr>
        <w:t>10</w:t>
      </w:r>
      <w:r w:rsidRPr="007C1AB5">
        <w:rPr>
          <w:rFonts w:ascii="Futura Std Light" w:eastAsia="Arial" w:hAnsi="Futura Std Light" w:cs="Arial"/>
          <w:sz w:val="20"/>
          <w:szCs w:val="20"/>
        </w:rPr>
        <w:t>0 (± 1) %</w:t>
      </w:r>
    </w:p>
    <w:p w14:paraId="27C06A8F" w14:textId="77777777" w:rsidR="007C1AB5" w:rsidRDefault="007C1AB5" w:rsidP="00DB28E8">
      <w:pPr>
        <w:pStyle w:val="Corpotesto"/>
        <w:ind w:left="142"/>
        <w:rPr>
          <w:rFonts w:ascii="Futura Std Medium" w:eastAsia="Arial" w:hAnsi="Futura Std Medium" w:cs="Arial"/>
          <w:b/>
          <w:bCs/>
          <w:sz w:val="20"/>
          <w:szCs w:val="20"/>
        </w:rPr>
      </w:pPr>
    </w:p>
    <w:p w14:paraId="7385F419" w14:textId="77777777" w:rsidR="007F26E2" w:rsidRDefault="007F26E2" w:rsidP="00DB28E8">
      <w:pPr>
        <w:pStyle w:val="Corpotesto"/>
        <w:ind w:left="142"/>
        <w:rPr>
          <w:rFonts w:ascii="Futura Std Medium" w:eastAsia="Arial" w:hAnsi="Futura Std Medium" w:cs="Arial"/>
          <w:b/>
          <w:bCs/>
          <w:sz w:val="20"/>
          <w:szCs w:val="20"/>
        </w:rPr>
      </w:pPr>
    </w:p>
    <w:p w14:paraId="552463A8" w14:textId="27C71DF2" w:rsidR="0089412F" w:rsidRPr="00DB28E8" w:rsidRDefault="0089412F" w:rsidP="00DB28E8">
      <w:pPr>
        <w:pStyle w:val="Corpotesto"/>
        <w:ind w:left="142"/>
        <w:rPr>
          <w:rFonts w:ascii="Futura Std Medium" w:eastAsia="Arial" w:hAnsi="Futura Std Medium" w:cs="Arial"/>
          <w:b/>
          <w:bCs/>
          <w:sz w:val="20"/>
          <w:szCs w:val="20"/>
        </w:rPr>
      </w:pPr>
      <w:r w:rsidRPr="00DB28E8">
        <w:rPr>
          <w:rFonts w:ascii="Futura Std Medium" w:eastAsia="Arial" w:hAnsi="Futura Std Medium" w:cs="Arial"/>
          <w:b/>
          <w:bCs/>
          <w:sz w:val="20"/>
          <w:szCs w:val="20"/>
        </w:rPr>
        <w:t>Specifiche, Metodo di prova e Prestazione dichiarata</w:t>
      </w:r>
    </w:p>
    <w:p w14:paraId="6C52E920" w14:textId="143722C3" w:rsidR="0089412F" w:rsidRPr="00DB28E8" w:rsidRDefault="007C1AB5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Adesione al calcestruzzo</w:t>
      </w:r>
      <w:r w:rsidR="0089412F" w:rsidRPr="00DB28E8">
        <w:rPr>
          <w:rFonts w:ascii="Futura Std Medium" w:hAnsi="Futura Std Medium"/>
          <w:b/>
          <w:bCs/>
          <w:sz w:val="20"/>
          <w:szCs w:val="20"/>
        </w:rPr>
        <w:t xml:space="preserve"> (UNI EN 1</w:t>
      </w:r>
      <w:r>
        <w:rPr>
          <w:rFonts w:ascii="Futura Std Medium" w:hAnsi="Futura Std Medium"/>
          <w:b/>
          <w:bCs/>
          <w:sz w:val="20"/>
          <w:szCs w:val="20"/>
        </w:rPr>
        <w:t>542</w:t>
      </w:r>
      <w:r w:rsidR="0089412F" w:rsidRPr="00DB28E8">
        <w:rPr>
          <w:rFonts w:ascii="Futura Std Medium" w:hAnsi="Futura Std Medium"/>
          <w:b/>
          <w:bCs/>
          <w:sz w:val="20"/>
          <w:szCs w:val="20"/>
        </w:rPr>
        <w:t>):</w:t>
      </w:r>
      <w:r w:rsidR="0089412F" w:rsidRPr="00DB28E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&gt;</w:t>
      </w:r>
      <w:r w:rsidRPr="00DB28E8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2</w:t>
      </w:r>
      <w:r w:rsidRPr="00DB28E8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Mpa</w:t>
      </w:r>
    </w:p>
    <w:p w14:paraId="7769D036" w14:textId="33904D66" w:rsidR="0089412F" w:rsidRPr="00DB28E8" w:rsidRDefault="007C1AB5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Abrasione -1 kg 1000 giri - </w:t>
      </w:r>
      <w:r w:rsidR="0089412F" w:rsidRPr="00DB28E8">
        <w:rPr>
          <w:rFonts w:ascii="Futura Std Medium" w:hAnsi="Futura Std Medium"/>
          <w:b/>
          <w:bCs/>
          <w:sz w:val="20"/>
          <w:szCs w:val="20"/>
        </w:rPr>
        <w:t xml:space="preserve">(UNI </w:t>
      </w:r>
      <w:r>
        <w:rPr>
          <w:rFonts w:ascii="Futura Std Medium" w:hAnsi="Futura Std Medium"/>
          <w:b/>
          <w:bCs/>
          <w:sz w:val="20"/>
          <w:szCs w:val="20"/>
        </w:rPr>
        <w:t>ISO</w:t>
      </w:r>
      <w:r w:rsidR="0089412F" w:rsidRPr="00DB28E8"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sz w:val="20"/>
          <w:szCs w:val="20"/>
        </w:rPr>
        <w:t>5470-1</w:t>
      </w:r>
      <w:r w:rsidR="0089412F" w:rsidRPr="00DB28E8">
        <w:rPr>
          <w:rFonts w:ascii="Futura Std Medium" w:hAnsi="Futura Std Medium"/>
          <w:b/>
          <w:bCs/>
          <w:sz w:val="20"/>
          <w:szCs w:val="20"/>
        </w:rPr>
        <w:t>):</w:t>
      </w:r>
      <w:r w:rsidR="0089412F" w:rsidRPr="00DB28E8">
        <w:rPr>
          <w:rFonts w:ascii="Futura Std Light" w:hAnsi="Futura Std Light"/>
          <w:b/>
          <w:bCs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&lt; 100 mg</w:t>
      </w:r>
    </w:p>
    <w:p w14:paraId="23E3F50A" w14:textId="0162ADA4" w:rsidR="0089412F" w:rsidRPr="00DB28E8" w:rsidRDefault="007C1AB5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Reazione al fuoco</w:t>
      </w:r>
      <w:r w:rsidR="0089412F" w:rsidRPr="00DB28E8">
        <w:rPr>
          <w:rFonts w:ascii="Futura Std Medium" w:hAnsi="Futura Std Medium"/>
          <w:b/>
          <w:bCs/>
          <w:sz w:val="20"/>
          <w:szCs w:val="20"/>
        </w:rPr>
        <w:t xml:space="preserve"> (UNI EN 1</w:t>
      </w:r>
      <w:r>
        <w:rPr>
          <w:rFonts w:ascii="Futura Std Medium" w:hAnsi="Futura Std Medium"/>
          <w:b/>
          <w:bCs/>
          <w:sz w:val="20"/>
          <w:szCs w:val="20"/>
        </w:rPr>
        <w:t>3501-1</w:t>
      </w:r>
      <w:r w:rsidR="0089412F" w:rsidRPr="00DB28E8">
        <w:rPr>
          <w:rFonts w:ascii="Futura Std Medium" w:hAnsi="Futura Std Medium"/>
          <w:b/>
          <w:bCs/>
          <w:sz w:val="20"/>
          <w:szCs w:val="20"/>
        </w:rPr>
        <w:t>):</w:t>
      </w:r>
      <w:r w:rsidR="0089412F" w:rsidRPr="00DB28E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C1AB5">
        <w:rPr>
          <w:rFonts w:ascii="Futura Std Light" w:hAnsi="Futura Std Light"/>
          <w:b/>
          <w:bCs/>
          <w:sz w:val="20"/>
          <w:szCs w:val="20"/>
        </w:rPr>
        <w:t>Classe Bfl-s1</w:t>
      </w:r>
    </w:p>
    <w:p w14:paraId="50A1FC97" w14:textId="31955478" w:rsidR="0089412F" w:rsidRDefault="0089412F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</w:p>
    <w:p w14:paraId="11DD7903" w14:textId="77777777" w:rsidR="007F26E2" w:rsidRPr="00DB28E8" w:rsidRDefault="007F26E2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</w:p>
    <w:p w14:paraId="48D63E62" w14:textId="736C75C2" w:rsidR="00713FB1" w:rsidRPr="00DB28E8" w:rsidRDefault="007C1AB5" w:rsidP="00DB28E8">
      <w:pPr>
        <w:pStyle w:val="TableParagraph"/>
        <w:spacing w:before="0"/>
        <w:ind w:left="14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Caratteristica, </w:t>
      </w:r>
      <w:r w:rsidR="007F26E2">
        <w:rPr>
          <w:rFonts w:ascii="Futura Std Medium" w:hAnsi="Futura Std Medium"/>
          <w:b/>
          <w:bCs/>
          <w:sz w:val="20"/>
          <w:szCs w:val="20"/>
        </w:rPr>
        <w:t xml:space="preserve">Ente certificatore, </w:t>
      </w:r>
      <w:r>
        <w:rPr>
          <w:rFonts w:ascii="Futura Std Medium" w:hAnsi="Futura Std Medium"/>
          <w:b/>
          <w:bCs/>
          <w:sz w:val="20"/>
          <w:szCs w:val="20"/>
        </w:rPr>
        <w:t>Certificazione</w:t>
      </w:r>
    </w:p>
    <w:p w14:paraId="54D4F18E" w14:textId="47B236C7" w:rsidR="00713FB1" w:rsidRPr="007F26E2" w:rsidRDefault="00713FB1" w:rsidP="007F26E2">
      <w:pPr>
        <w:pStyle w:val="TableParagraph"/>
        <w:spacing w:before="0"/>
        <w:ind w:left="142" w:right="-180"/>
        <w:rPr>
          <w:rFonts w:ascii="Futura Std Light" w:hAnsi="Futura Std Light"/>
          <w:b/>
          <w:bCs/>
          <w:sz w:val="20"/>
          <w:szCs w:val="20"/>
          <w:lang w:val="es-ES"/>
        </w:rPr>
      </w:pPr>
      <w:r w:rsidRPr="00DB28E8">
        <w:rPr>
          <w:rFonts w:ascii="Futura Std Medium" w:hAnsi="Futura Std Medium"/>
          <w:b/>
          <w:bCs/>
          <w:sz w:val="20"/>
          <w:szCs w:val="20"/>
        </w:rPr>
        <w:t>Idoneità al contatto con acqua potabile</w:t>
      </w:r>
      <w:r w:rsidR="008118A3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7C1AB5">
        <w:rPr>
          <w:rFonts w:ascii="Futura Std Medium" w:hAnsi="Futura Std Medium"/>
          <w:b/>
          <w:bCs/>
          <w:sz w:val="20"/>
          <w:szCs w:val="20"/>
        </w:rPr>
        <w:t xml:space="preserve">Reg. </w:t>
      </w:r>
      <w:r w:rsidR="007C1AB5" w:rsidRPr="007F26E2">
        <w:rPr>
          <w:rFonts w:ascii="Futura Std Medium" w:hAnsi="Futura Std Medium"/>
          <w:b/>
          <w:bCs/>
          <w:sz w:val="20"/>
          <w:szCs w:val="20"/>
          <w:lang w:val="es-ES"/>
        </w:rPr>
        <w:t>UE n°10/2011 CE 14/01/2011</w:t>
      </w:r>
      <w:r w:rsidR="007F26E2" w:rsidRPr="007F26E2">
        <w:rPr>
          <w:rFonts w:ascii="Futura Std Medium" w:hAnsi="Futura Std Medium"/>
          <w:b/>
          <w:bCs/>
          <w:sz w:val="20"/>
          <w:szCs w:val="20"/>
          <w:lang w:val="es-ES"/>
        </w:rPr>
        <w:t xml:space="preserve">, </w:t>
      </w:r>
      <w:r w:rsidR="007F26E2" w:rsidRPr="007F26E2">
        <w:rPr>
          <w:rFonts w:ascii="Futura Std Medium" w:hAnsi="Futura Std Medium"/>
          <w:b/>
          <w:bCs/>
          <w:sz w:val="20"/>
          <w:szCs w:val="20"/>
          <w:lang w:val="es-ES"/>
        </w:rPr>
        <w:t>Mérieux NutriSciences</w:t>
      </w:r>
      <w:r w:rsidR="007F26E2" w:rsidRPr="007F26E2">
        <w:rPr>
          <w:rFonts w:ascii="Futura Std Medium" w:hAnsi="Futura Std Medium"/>
          <w:b/>
          <w:bCs/>
          <w:sz w:val="20"/>
          <w:szCs w:val="20"/>
          <w:lang w:val="es-ES"/>
        </w:rPr>
        <w:t>:</w:t>
      </w:r>
      <w:r w:rsidR="007C1AB5" w:rsidRPr="007F26E2">
        <w:rPr>
          <w:rFonts w:ascii="Futura Std Light" w:hAnsi="Futura Std Light"/>
          <w:b/>
          <w:bCs/>
          <w:sz w:val="20"/>
          <w:szCs w:val="20"/>
          <w:lang w:val="es-ES"/>
        </w:rPr>
        <w:t xml:space="preserve"> Report n° 23/000654659</w:t>
      </w:r>
    </w:p>
    <w:p w14:paraId="226A90A2" w14:textId="1BFDE693" w:rsidR="0089412F" w:rsidRPr="007F26E2" w:rsidRDefault="007F26E2" w:rsidP="007F26E2">
      <w:pPr>
        <w:pStyle w:val="TableParagraph"/>
        <w:ind w:left="142"/>
        <w:rPr>
          <w:rFonts w:ascii="Futura Std Light" w:hAnsi="Futura Std Light"/>
          <w:sz w:val="20"/>
          <w:szCs w:val="20"/>
        </w:rPr>
      </w:pPr>
      <w:r w:rsidRPr="007F26E2">
        <w:rPr>
          <w:rFonts w:ascii="Futura Std Medium" w:hAnsi="Futura Std Medium"/>
          <w:b/>
          <w:bCs/>
          <w:sz w:val="20"/>
          <w:szCs w:val="20"/>
        </w:rPr>
        <w:t>Idoneit</w:t>
      </w:r>
      <w:r w:rsidRPr="007F26E2">
        <w:rPr>
          <w:rFonts w:ascii="Futura Std Medium" w:hAnsi="Futura Std Medium" w:hint="eastAsia"/>
          <w:b/>
          <w:bCs/>
          <w:sz w:val="20"/>
          <w:szCs w:val="20"/>
        </w:rPr>
        <w:t>à</w:t>
      </w:r>
      <w:r w:rsidRPr="007F26E2">
        <w:rPr>
          <w:rFonts w:ascii="Futura Std Medium" w:hAnsi="Futura Std Medium"/>
          <w:b/>
          <w:bCs/>
          <w:sz w:val="20"/>
          <w:szCs w:val="20"/>
        </w:rPr>
        <w:t xml:space="preserve"> al contatto con acqua potabile DM</w:t>
      </w:r>
      <w:r w:rsidRPr="007F26E2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7F26E2">
        <w:rPr>
          <w:rFonts w:ascii="Futura Std Medium" w:hAnsi="Futura Std Medium"/>
          <w:b/>
          <w:bCs/>
          <w:sz w:val="20"/>
          <w:szCs w:val="20"/>
        </w:rPr>
        <w:t>174 del 06/04/2004</w:t>
      </w:r>
      <w:r w:rsidRPr="007F26E2">
        <w:rPr>
          <w:rFonts w:ascii="Futura Std Medium" w:hAnsi="Futura Std Medium"/>
          <w:b/>
          <w:bCs/>
          <w:sz w:val="20"/>
          <w:szCs w:val="20"/>
        </w:rPr>
        <w:t>,</w:t>
      </w:r>
      <w:r w:rsidRPr="007F26E2">
        <w:rPr>
          <w:rFonts w:ascii="Futura Std Medium" w:hAnsi="Futura Std Medium"/>
          <w:b/>
          <w:bCs/>
          <w:sz w:val="20"/>
          <w:szCs w:val="20"/>
        </w:rPr>
        <w:t xml:space="preserve"> Mérieux NutriSciences: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7F26E2">
        <w:rPr>
          <w:rFonts w:ascii="Futura Std Light" w:hAnsi="Futura Std Light"/>
          <w:b/>
          <w:bCs/>
          <w:sz w:val="20"/>
          <w:szCs w:val="20"/>
          <w:lang w:val="es-ES"/>
        </w:rPr>
        <w:t>Report n° 23/000636341</w:t>
      </w:r>
    </w:p>
    <w:p w14:paraId="1B54FB17" w14:textId="77777777" w:rsidR="00DB28E8" w:rsidRDefault="00DB28E8" w:rsidP="00DB28E8">
      <w:pPr>
        <w:pStyle w:val="TableParagraph"/>
        <w:spacing w:before="0"/>
        <w:ind w:left="142"/>
        <w:rPr>
          <w:rFonts w:ascii="Futura Std Light" w:hAnsi="Futura Std Light"/>
          <w:sz w:val="20"/>
          <w:szCs w:val="20"/>
        </w:rPr>
      </w:pPr>
    </w:p>
    <w:p w14:paraId="726079A4" w14:textId="77777777" w:rsidR="007F26E2" w:rsidRPr="007F26E2" w:rsidRDefault="007F26E2" w:rsidP="00DB28E8">
      <w:pPr>
        <w:pStyle w:val="TableParagraph"/>
        <w:spacing w:before="0"/>
        <w:ind w:left="142"/>
        <w:rPr>
          <w:rFonts w:ascii="Futura Std Light" w:hAnsi="Futura Std Light"/>
          <w:sz w:val="20"/>
          <w:szCs w:val="20"/>
        </w:rPr>
      </w:pPr>
    </w:p>
    <w:p w14:paraId="48524692" w14:textId="50AA3421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>così come Crystal P</w:t>
      </w:r>
      <w:r w:rsidR="008118A3">
        <w:rPr>
          <w:rFonts w:ascii="Futura Std Light" w:eastAsia="Arial" w:hAnsi="Futura Std Light" w:cs="Arial"/>
          <w:sz w:val="20"/>
          <w:szCs w:val="20"/>
        </w:rPr>
        <w:t>ure</w:t>
      </w:r>
      <w:r w:rsidRPr="00DB28E8">
        <w:rPr>
          <w:rFonts w:ascii="Futura Std Light" w:eastAsia="Arial" w:hAnsi="Futura Std Light" w:cs="Arial"/>
          <w:sz w:val="20"/>
          <w:szCs w:val="20"/>
        </w:rPr>
        <w:t xml:space="preserve"> Volteco o prodotto con pari o superiori caratteristiche.</w:t>
      </w:r>
    </w:p>
    <w:p w14:paraId="176A2E20" w14:textId="77777777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5F78485B" w14:textId="77777777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DB28E8">
          <w:rPr>
            <w:rFonts w:ascii="Futura Std Light" w:eastAsia="Arial" w:hAnsi="Futura Std Light" w:cs="Arial"/>
            <w:sz w:val="20"/>
            <w:szCs w:val="20"/>
          </w:rPr>
          <w:t>www.volteco.com.</w:t>
        </w:r>
      </w:hyperlink>
    </w:p>
    <w:p w14:paraId="247CB6E2" w14:textId="77777777" w:rsidR="008C2D05" w:rsidRPr="00DB28E8" w:rsidRDefault="008C2D05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F80BE30" w14:textId="77777777" w:rsidR="008C2D05" w:rsidRDefault="008C2D05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889600E" w14:textId="77777777" w:rsidR="007F26E2" w:rsidRDefault="007F26E2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E9F5DE" w14:textId="77777777" w:rsidR="007F26E2" w:rsidRDefault="007F26E2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7179F1C" w14:textId="503FBD8D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57B5E5" w14:textId="17E9ECB5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42A9F6B" w14:textId="7232802B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6BE996" w14:textId="44ECCBA0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4C9270" w14:textId="539AC04F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D06692" w14:textId="3FFBE101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CF3C7D8" w14:textId="6F467332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D7F453C" w14:textId="77777777" w:rsidR="00207D72" w:rsidRDefault="00207D72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84FD8BB" w14:textId="77777777" w:rsidR="00207D72" w:rsidRDefault="00207D72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FF1E2E1" w14:textId="77777777" w:rsidR="00207D72" w:rsidRDefault="00207D72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CBE3B2C" w14:textId="28F10A7C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22C087E" w14:textId="2E4EB49F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74125A" w14:textId="77777777" w:rsidR="00DB28E8" w:rsidRP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68D54C2" w14:textId="77777777" w:rsidR="008C2D05" w:rsidRPr="00DB28E8" w:rsidRDefault="008C2D05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6F96107" w14:textId="2BF0D153" w:rsidR="008C2D05" w:rsidRDefault="008C2D05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300144" w14:textId="21A0F09B" w:rsidR="008C2D05" w:rsidRPr="00DB28E8" w:rsidRDefault="008C2D05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AD6A17" w14:textId="277D5394" w:rsidR="008C2D05" w:rsidRPr="00DB28E8" w:rsidRDefault="00000000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pict w14:anchorId="5E03873F">
          <v:group id="_x0000_s1026" style="position:absolute;left:0;text-align:left;margin-left:14.15pt;margin-top:5.85pt;width:110.8pt;height:33.8pt;z-index:15729664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28;width:1498;height:388">
              <v:imagedata r:id="rId5" o:title=""/>
            </v:shape>
            <v:rect id="_x0000_s1029" style="position:absolute;left:300;top:-272;width:676;height:676" fillcolor="#515154" stroked="f"/>
            <v:shape id="_x0000_s1028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272;width:2216;height:676" filled="f" stroked="f">
              <v:textbox style="mso-next-textbox:#_x0000_s1027" inset="0,0,0,0">
                <w:txbxContent>
                  <w:p w14:paraId="48686DDA" w14:textId="77777777" w:rsidR="008C2D05" w:rsidRDefault="008C2D05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14:paraId="737B884A" w14:textId="6D90364C" w:rsidR="008C2D05" w:rsidRPr="00DB28E8" w:rsidRDefault="00F3720F">
      <w:pPr>
        <w:ind w:left="3364"/>
        <w:rPr>
          <w:rFonts w:ascii="Futura Std Light" w:hAnsi="Futura Std Light"/>
          <w:sz w:val="16"/>
          <w:szCs w:val="16"/>
        </w:rPr>
      </w:pPr>
      <w:r w:rsidRPr="00DB28E8">
        <w:rPr>
          <w:rFonts w:ascii="Futura Std Light" w:hAnsi="Futura Std Light"/>
          <w:sz w:val="16"/>
          <w:szCs w:val="16"/>
        </w:rPr>
        <w:t>IT</w:t>
      </w:r>
      <w:r w:rsidRPr="00DB28E8">
        <w:rPr>
          <w:rFonts w:ascii="Futura Std Light" w:hAnsi="Futura Std Light"/>
          <w:spacing w:val="-4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Voce</w:t>
      </w:r>
      <w:r w:rsidRPr="00DB28E8">
        <w:rPr>
          <w:rFonts w:ascii="Futura Std Light" w:hAnsi="Futura Std Light"/>
          <w:spacing w:val="-3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di</w:t>
      </w:r>
      <w:r w:rsidRPr="00DB28E8">
        <w:rPr>
          <w:rFonts w:ascii="Futura Std Light" w:hAnsi="Futura Std Light"/>
          <w:spacing w:val="-4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Capitolato</w:t>
      </w:r>
      <w:r w:rsidRPr="00DB28E8">
        <w:rPr>
          <w:rFonts w:ascii="Futura Std Light" w:hAnsi="Futura Std Light"/>
          <w:spacing w:val="-3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n.</w:t>
      </w:r>
      <w:r w:rsidRPr="00DB28E8">
        <w:rPr>
          <w:rFonts w:ascii="Futura Std Light" w:hAnsi="Futura Std Light"/>
          <w:spacing w:val="-3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EQ</w:t>
      </w:r>
      <w:r w:rsidR="007C1AB5">
        <w:rPr>
          <w:rFonts w:ascii="Futura Std Light" w:hAnsi="Futura Std Light"/>
          <w:sz w:val="16"/>
          <w:szCs w:val="16"/>
        </w:rPr>
        <w:t>2</w:t>
      </w:r>
      <w:r w:rsidRPr="00DB28E8">
        <w:rPr>
          <w:rFonts w:ascii="Futura Std Light" w:hAnsi="Futura Std Light"/>
          <w:sz w:val="16"/>
          <w:szCs w:val="16"/>
        </w:rPr>
        <w:t>1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|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CP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|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0</w:t>
      </w:r>
      <w:r w:rsidR="007F26E2">
        <w:rPr>
          <w:rFonts w:ascii="Futura Std Light" w:hAnsi="Futura Std Light"/>
          <w:sz w:val="16"/>
          <w:szCs w:val="16"/>
        </w:rPr>
        <w:t>1</w:t>
      </w:r>
      <w:r w:rsidRPr="00DB28E8">
        <w:rPr>
          <w:rFonts w:ascii="Futura Std Light" w:hAnsi="Futura Std Light"/>
          <w:spacing w:val="26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|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00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|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W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|</w:t>
      </w:r>
      <w:r w:rsidRPr="00DB28E8">
        <w:rPr>
          <w:rFonts w:ascii="Futura Std Light" w:hAnsi="Futura Std Light"/>
          <w:spacing w:val="26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0</w:t>
      </w:r>
      <w:r w:rsidR="007F26E2">
        <w:rPr>
          <w:rFonts w:ascii="Futura Std Light" w:hAnsi="Futura Std Light"/>
          <w:sz w:val="16"/>
          <w:szCs w:val="16"/>
        </w:rPr>
        <w:t>8</w:t>
      </w:r>
      <w:r w:rsidRPr="00DB28E8">
        <w:rPr>
          <w:rFonts w:ascii="Futura Std Light" w:hAnsi="Futura Std Light"/>
          <w:sz w:val="16"/>
          <w:szCs w:val="16"/>
        </w:rPr>
        <w:t>/2</w:t>
      </w:r>
      <w:r w:rsidR="007F26E2">
        <w:rPr>
          <w:rFonts w:ascii="Futura Std Light" w:hAnsi="Futura Std Light"/>
          <w:sz w:val="16"/>
          <w:szCs w:val="16"/>
        </w:rPr>
        <w:t>5</w:t>
      </w:r>
    </w:p>
    <w:sectPr w:rsidR="008C2D05" w:rsidRPr="00DB28E8" w:rsidSect="00DB28E8">
      <w:type w:val="continuous"/>
      <w:pgSz w:w="11910" w:h="16840"/>
      <w:pgMar w:top="340" w:right="57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FreeSansOblique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2D05"/>
    <w:rsid w:val="001D6F6B"/>
    <w:rsid w:val="001E5FD9"/>
    <w:rsid w:val="00207D72"/>
    <w:rsid w:val="0027343E"/>
    <w:rsid w:val="00713FB1"/>
    <w:rsid w:val="007C1AB5"/>
    <w:rsid w:val="007F26E2"/>
    <w:rsid w:val="008118A3"/>
    <w:rsid w:val="0089412F"/>
    <w:rsid w:val="008C2D05"/>
    <w:rsid w:val="009E3B74"/>
    <w:rsid w:val="00BD138F"/>
    <w:rsid w:val="00DB28E8"/>
    <w:rsid w:val="00E26617"/>
    <w:rsid w:val="00E8299B"/>
    <w:rsid w:val="00F3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3F41214"/>
  <w15:docId w15:val="{53424C72-49BD-4559-BB41-991A08FE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2022-06-30T14:27:00Z</dcterms:created>
  <dcterms:modified xsi:type="dcterms:W3CDTF">2025-08-07T09:14:00Z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2022-06-30T00:00:00Z</vt:filetime>
  </property>
</Properties>
</file>