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D7B9" w14:textId="77777777" w:rsidR="00E51B03" w:rsidRPr="00E61016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D724FDB">
          <v:shape id="_x0000_s1042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070E3C" w:rsidRPr="00E61016">
        <w:rPr>
          <w:rFonts w:ascii="Futura Std Medium" w:hAnsi="Futura Std Medium"/>
          <w:b/>
          <w:sz w:val="24"/>
        </w:rPr>
        <w:t>VOCI</w:t>
      </w:r>
      <w:r w:rsidR="00070E3C" w:rsidRPr="00E61016">
        <w:rPr>
          <w:rFonts w:ascii="Futura Std Medium" w:hAnsi="Futura Std Medium"/>
          <w:b/>
          <w:spacing w:val="16"/>
          <w:sz w:val="24"/>
        </w:rPr>
        <w:t xml:space="preserve"> </w:t>
      </w:r>
      <w:r w:rsidR="00070E3C" w:rsidRPr="00E61016">
        <w:rPr>
          <w:rFonts w:ascii="Futura Std Medium" w:hAnsi="Futura Std Medium"/>
          <w:b/>
          <w:sz w:val="24"/>
        </w:rPr>
        <w:t>DI</w:t>
      </w:r>
      <w:r w:rsidR="00070E3C" w:rsidRPr="00E61016">
        <w:rPr>
          <w:rFonts w:ascii="Futura Std Medium" w:hAnsi="Futura Std Medium"/>
          <w:b/>
          <w:spacing w:val="17"/>
          <w:sz w:val="24"/>
        </w:rPr>
        <w:t xml:space="preserve"> </w:t>
      </w:r>
      <w:r w:rsidR="00070E3C" w:rsidRPr="00E61016">
        <w:rPr>
          <w:rFonts w:ascii="Futura Std Medium" w:hAnsi="Futura Std Medium"/>
          <w:b/>
          <w:sz w:val="24"/>
        </w:rPr>
        <w:t>CAPITOLATO</w:t>
      </w:r>
    </w:p>
    <w:p w14:paraId="1737C880" w14:textId="49EBBAA2" w:rsidR="00E51B03" w:rsidRDefault="00E61016">
      <w:pPr>
        <w:pStyle w:val="Titolo"/>
        <w:tabs>
          <w:tab w:val="left" w:pos="11441"/>
        </w:tabs>
      </w:pPr>
      <w:r w:rsidRPr="007A23F8">
        <w:rPr>
          <w:rFonts w:ascii="Futura Std Medium" w:hAnsi="Futura Std Medium"/>
          <w:shd w:val="clear" w:color="auto" w:fill="DFDFDF"/>
        </w:rPr>
        <w:t>GARVO</w:t>
      </w:r>
      <w:r w:rsidRPr="007A23F8">
        <w:rPr>
          <w:rFonts w:ascii="Futura Std Medium" w:hAnsi="Futura Std Medium"/>
          <w:spacing w:val="-1"/>
          <w:shd w:val="clear" w:color="auto" w:fill="DFDFDF"/>
        </w:rPr>
        <w:t xml:space="preserve"> </w:t>
      </w:r>
      <w:r w:rsidRPr="007A23F8">
        <w:rPr>
          <w:rFonts w:ascii="Futura Std Medium" w:hAnsi="Futura Std Medium"/>
          <w:shd w:val="clear" w:color="auto" w:fill="DFDFDF"/>
        </w:rPr>
        <w:t>3</w:t>
      </w:r>
      <w:r w:rsidRPr="007A23F8">
        <w:rPr>
          <w:rFonts w:ascii="Futura Std Medium" w:hAnsi="Futura Std Medium"/>
          <w:spacing w:val="-1"/>
          <w:shd w:val="clear" w:color="auto" w:fill="DFDFDF"/>
        </w:rPr>
        <w:t xml:space="preserve"> </w:t>
      </w:r>
      <w:r w:rsidRPr="007A23F8">
        <w:rPr>
          <w:rFonts w:ascii="Futura Std Medium" w:hAnsi="Futura Std Medium"/>
          <w:shd w:val="clear" w:color="auto" w:fill="DFDFDF"/>
        </w:rPr>
        <w:t>e</w:t>
      </w:r>
      <w:r w:rsidRPr="007A23F8">
        <w:rPr>
          <w:rFonts w:ascii="Futura Std Medium" w:hAnsi="Futura Std Medium"/>
          <w:spacing w:val="-1"/>
          <w:shd w:val="clear" w:color="auto" w:fill="DFDFDF"/>
        </w:rPr>
        <w:t xml:space="preserve"> </w:t>
      </w:r>
      <w:r w:rsidRPr="007A23F8">
        <w:rPr>
          <w:rFonts w:ascii="Futura Std Medium" w:hAnsi="Futura Std Medium"/>
          <w:shd w:val="clear" w:color="auto" w:fill="DFDFDF"/>
        </w:rPr>
        <w:t>5</w:t>
      </w:r>
      <w:r w:rsidR="00070E3C">
        <w:rPr>
          <w:shd w:val="clear" w:color="auto" w:fill="DFDFDF"/>
        </w:rPr>
        <w:tab/>
      </w:r>
    </w:p>
    <w:p w14:paraId="37A5C677" w14:textId="77777777" w:rsidR="00E61016" w:rsidRPr="00E61016" w:rsidRDefault="00E61016" w:rsidP="00E61016">
      <w:pPr>
        <w:pStyle w:val="Corpotesto"/>
        <w:ind w:left="142" w:right="211"/>
        <w:rPr>
          <w:rFonts w:ascii="Futura Std Light" w:hAnsi="Futura Std Light"/>
          <w:sz w:val="20"/>
          <w:szCs w:val="20"/>
        </w:rPr>
      </w:pPr>
    </w:p>
    <w:p w14:paraId="2467A871" w14:textId="77777777" w:rsidR="000438A9" w:rsidRPr="000438A9" w:rsidRDefault="000438A9" w:rsidP="000438A9">
      <w:pPr>
        <w:pStyle w:val="Corpotesto"/>
        <w:ind w:left="142" w:right="211"/>
        <w:rPr>
          <w:rFonts w:ascii="Futura Std Light" w:hAnsi="Futura Std Light"/>
          <w:sz w:val="20"/>
          <w:szCs w:val="20"/>
        </w:rPr>
      </w:pPr>
      <w:r w:rsidRPr="000438A9">
        <w:rPr>
          <w:rFonts w:ascii="Futura Std Light" w:hAnsi="Futura Std Light"/>
          <w:sz w:val="20"/>
          <w:szCs w:val="20"/>
        </w:rPr>
        <w:t>Fornitura e posa di nastri coprigiunti impermeabili in banda elastica da utilizzare in abbinamento al rivestimento PLASTIVO o al sistema</w:t>
      </w:r>
    </w:p>
    <w:p w14:paraId="52138661" w14:textId="37B5C20E" w:rsidR="00E51B03" w:rsidRPr="00E61016" w:rsidRDefault="000438A9" w:rsidP="000438A9">
      <w:pPr>
        <w:pStyle w:val="Corpotesto"/>
        <w:ind w:left="142" w:right="211"/>
        <w:rPr>
          <w:rFonts w:ascii="Futura Std Light" w:hAnsi="Futura Std Light"/>
          <w:sz w:val="20"/>
          <w:szCs w:val="20"/>
        </w:rPr>
      </w:pPr>
      <w:r w:rsidRPr="000438A9">
        <w:rPr>
          <w:rFonts w:ascii="Futura Std Light" w:hAnsi="Futura Std Light"/>
          <w:sz w:val="20"/>
          <w:szCs w:val="20"/>
        </w:rPr>
        <w:t>protettivo AQUASCUD SYSTEM</w:t>
      </w:r>
      <w:r w:rsidR="00070E3C" w:rsidRPr="00E61016">
        <w:rPr>
          <w:rFonts w:ascii="Futura Std Light" w:hAnsi="Futura Std Light"/>
          <w:sz w:val="20"/>
          <w:szCs w:val="20"/>
        </w:rPr>
        <w:t>.</w:t>
      </w:r>
    </w:p>
    <w:p w14:paraId="521713B3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A5B9969" w14:textId="77777777" w:rsidR="00E51B03" w:rsidRPr="00E61016" w:rsidRDefault="00070E3C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61016">
        <w:rPr>
          <w:rFonts w:ascii="Futura Std Light" w:hAnsi="Futura Std Light"/>
          <w:sz w:val="20"/>
          <w:szCs w:val="20"/>
        </w:rPr>
        <w:t>Il prodotto dovrà essere impiegato per:</w:t>
      </w:r>
    </w:p>
    <w:p w14:paraId="2B8B9C77" w14:textId="77777777" w:rsidR="000438A9" w:rsidRDefault="000438A9" w:rsidP="000438A9">
      <w:pPr>
        <w:pStyle w:val="Paragrafoelenco"/>
        <w:numPr>
          <w:ilvl w:val="0"/>
          <w:numId w:val="2"/>
        </w:numPr>
        <w:tabs>
          <w:tab w:val="left" w:pos="278"/>
        </w:tabs>
        <w:spacing w:before="0"/>
        <w:ind w:left="142" w:right="1769" w:firstLine="0"/>
        <w:rPr>
          <w:rFonts w:ascii="Futura Std Light" w:hAnsi="Futura Std Light"/>
          <w:sz w:val="20"/>
          <w:szCs w:val="20"/>
        </w:rPr>
      </w:pPr>
      <w:r w:rsidRPr="000438A9">
        <w:rPr>
          <w:rFonts w:ascii="Futura Std Light" w:hAnsi="Futura Std Light"/>
          <w:sz w:val="20"/>
          <w:szCs w:val="20"/>
        </w:rPr>
        <w:t>Sigillatura di giunti fra elementi prefabbricati di piccole dimensioni in condizioni di spinta idrostatica positiva</w:t>
      </w:r>
    </w:p>
    <w:p w14:paraId="650C5F95" w14:textId="1D4DAC83" w:rsidR="00B03B9F" w:rsidRDefault="000438A9" w:rsidP="000438A9">
      <w:pPr>
        <w:pStyle w:val="Paragrafoelenco"/>
        <w:numPr>
          <w:ilvl w:val="0"/>
          <w:numId w:val="2"/>
        </w:numPr>
        <w:tabs>
          <w:tab w:val="left" w:pos="284"/>
        </w:tabs>
        <w:spacing w:before="0"/>
        <w:ind w:left="142" w:right="351" w:firstLine="0"/>
        <w:rPr>
          <w:rFonts w:ascii="Futura Std Light" w:hAnsi="Futura Std Light"/>
          <w:sz w:val="20"/>
          <w:szCs w:val="20"/>
        </w:rPr>
      </w:pPr>
      <w:r w:rsidRPr="000438A9">
        <w:rPr>
          <w:rFonts w:ascii="Futura Std Light" w:hAnsi="Futura Std Light"/>
          <w:sz w:val="20"/>
          <w:szCs w:val="20"/>
        </w:rPr>
        <w:t>Impermeabilizzazione dei giunti di costruzione, di contrazione, di dilatazione e dei giunti perimetrali presenti sui massetti (</w:t>
      </w:r>
      <w:proofErr w:type="spellStart"/>
      <w:r w:rsidRPr="000438A9">
        <w:rPr>
          <w:rFonts w:ascii="Futura Std Light" w:hAnsi="Futura Std Light"/>
          <w:sz w:val="20"/>
          <w:szCs w:val="20"/>
        </w:rPr>
        <w:t>rif.</w:t>
      </w:r>
      <w:proofErr w:type="spellEnd"/>
      <w:r w:rsidRPr="000438A9">
        <w:rPr>
          <w:rFonts w:ascii="Futura Std Light" w:hAnsi="Futura Std Light"/>
          <w:sz w:val="20"/>
          <w:szCs w:val="20"/>
        </w:rPr>
        <w:t xml:space="preserve"> UNI 11944), sono</w:t>
      </w:r>
      <w:r w:rsidRPr="000438A9">
        <w:rPr>
          <w:rFonts w:ascii="Futura Std Light" w:hAnsi="Futura Std Light"/>
          <w:sz w:val="20"/>
          <w:szCs w:val="20"/>
        </w:rPr>
        <w:t xml:space="preserve"> </w:t>
      </w:r>
      <w:r w:rsidRPr="000438A9">
        <w:rPr>
          <w:rFonts w:ascii="Futura Std Light" w:hAnsi="Futura Std Light"/>
          <w:sz w:val="20"/>
          <w:szCs w:val="20"/>
        </w:rPr>
        <w:t>esclusi i giunti strutturali</w:t>
      </w:r>
    </w:p>
    <w:p w14:paraId="750A554E" w14:textId="57F975A0" w:rsidR="000438A9" w:rsidRPr="000438A9" w:rsidRDefault="000438A9" w:rsidP="000438A9">
      <w:pPr>
        <w:pStyle w:val="Paragrafoelenco"/>
        <w:numPr>
          <w:ilvl w:val="0"/>
          <w:numId w:val="2"/>
        </w:numPr>
        <w:tabs>
          <w:tab w:val="left" w:pos="278"/>
        </w:tabs>
        <w:spacing w:before="0"/>
        <w:ind w:left="142" w:right="1769" w:firstLine="0"/>
        <w:rPr>
          <w:rFonts w:ascii="Futura Std Light" w:hAnsi="Futura Std Light"/>
          <w:sz w:val="20"/>
          <w:szCs w:val="20"/>
        </w:rPr>
      </w:pPr>
      <w:r w:rsidRPr="000438A9">
        <w:rPr>
          <w:rFonts w:ascii="Futura Std Light" w:hAnsi="Futura Std Light"/>
          <w:sz w:val="20"/>
          <w:szCs w:val="20"/>
        </w:rPr>
        <w:t>Sigillatura di fessurazioni e riprese di getto in strutture sottoposte a spinta idrostatica positiva</w:t>
      </w:r>
    </w:p>
    <w:p w14:paraId="4EFFC09C" w14:textId="77777777" w:rsidR="00E61016" w:rsidRDefault="00E61016" w:rsidP="00E61016">
      <w:pPr>
        <w:tabs>
          <w:tab w:val="left" w:pos="278"/>
        </w:tabs>
        <w:ind w:left="142" w:right="1769"/>
        <w:rPr>
          <w:rFonts w:ascii="Futura Std Light" w:hAnsi="Futura Std Light"/>
          <w:sz w:val="20"/>
          <w:szCs w:val="20"/>
        </w:rPr>
      </w:pPr>
    </w:p>
    <w:p w14:paraId="255E94C6" w14:textId="77777777" w:rsidR="000438A9" w:rsidRDefault="000438A9" w:rsidP="00E61016">
      <w:pPr>
        <w:tabs>
          <w:tab w:val="left" w:pos="278"/>
        </w:tabs>
        <w:ind w:left="142" w:right="1769"/>
        <w:rPr>
          <w:rFonts w:ascii="Futura Std Light" w:hAnsi="Futura Std Light"/>
          <w:sz w:val="20"/>
          <w:szCs w:val="20"/>
        </w:rPr>
      </w:pPr>
    </w:p>
    <w:p w14:paraId="6CE32816" w14:textId="6F41EBCB" w:rsidR="00E51B03" w:rsidRPr="00E61016" w:rsidRDefault="00070E3C" w:rsidP="00E61016">
      <w:pPr>
        <w:tabs>
          <w:tab w:val="left" w:pos="278"/>
        </w:tabs>
        <w:ind w:left="142" w:right="1769"/>
        <w:rPr>
          <w:rFonts w:ascii="Futura Std Light" w:hAnsi="Futura Std Light"/>
          <w:sz w:val="20"/>
          <w:szCs w:val="20"/>
        </w:rPr>
      </w:pPr>
      <w:r w:rsidRPr="00E61016">
        <w:rPr>
          <w:rFonts w:ascii="Futura Std Light" w:hAnsi="Futura Std Light"/>
          <w:sz w:val="20"/>
          <w:szCs w:val="20"/>
        </w:rPr>
        <w:t>Il</w:t>
      </w:r>
      <w:r w:rsidRPr="00E61016">
        <w:rPr>
          <w:rFonts w:ascii="Futura Std Light" w:hAnsi="Futura Std Light"/>
          <w:spacing w:val="-7"/>
          <w:sz w:val="20"/>
          <w:szCs w:val="20"/>
        </w:rPr>
        <w:t xml:space="preserve"> </w:t>
      </w:r>
      <w:r w:rsidRPr="00E61016">
        <w:rPr>
          <w:rFonts w:ascii="Futura Std Light" w:hAnsi="Futura Std Light"/>
          <w:sz w:val="20"/>
          <w:szCs w:val="20"/>
        </w:rPr>
        <w:t>materiale</w:t>
      </w:r>
      <w:r w:rsidRPr="00E61016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61016">
        <w:rPr>
          <w:rFonts w:ascii="Futura Std Light" w:hAnsi="Futura Std Light"/>
          <w:sz w:val="20"/>
          <w:szCs w:val="20"/>
        </w:rPr>
        <w:t>dovrà</w:t>
      </w:r>
      <w:r w:rsidRPr="00E61016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61016">
        <w:rPr>
          <w:rFonts w:ascii="Futura Std Light" w:hAnsi="Futura Std Light"/>
          <w:sz w:val="20"/>
          <w:szCs w:val="20"/>
        </w:rPr>
        <w:t>avere</w:t>
      </w:r>
      <w:r w:rsidRPr="00E61016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61016">
        <w:rPr>
          <w:rFonts w:ascii="Futura Std Light" w:hAnsi="Futura Std Light"/>
          <w:sz w:val="20"/>
          <w:szCs w:val="20"/>
        </w:rPr>
        <w:t>le</w:t>
      </w:r>
      <w:r w:rsidRPr="00E61016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61016">
        <w:rPr>
          <w:rFonts w:ascii="Futura Std Light" w:hAnsi="Futura Std Light"/>
          <w:sz w:val="20"/>
          <w:szCs w:val="20"/>
        </w:rPr>
        <w:t>seguenti</w:t>
      </w:r>
      <w:r w:rsidRPr="00E61016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61016">
        <w:rPr>
          <w:rFonts w:ascii="Futura Std Light" w:hAnsi="Futura Std Light"/>
          <w:sz w:val="20"/>
          <w:szCs w:val="20"/>
        </w:rPr>
        <w:t>caratteristiche:</w:t>
      </w:r>
    </w:p>
    <w:p w14:paraId="1A48FB72" w14:textId="77777777" w:rsidR="00E61016" w:rsidRDefault="00E61016" w:rsidP="00E61016">
      <w:pPr>
        <w:tabs>
          <w:tab w:val="left" w:pos="278"/>
        </w:tabs>
        <w:ind w:left="142" w:right="1769"/>
        <w:rPr>
          <w:rFonts w:ascii="Futura Std Light" w:hAnsi="Futura Std Light"/>
          <w:b/>
          <w:bCs/>
          <w:sz w:val="20"/>
          <w:szCs w:val="20"/>
        </w:rPr>
      </w:pPr>
    </w:p>
    <w:p w14:paraId="5FAA44BE" w14:textId="09263842" w:rsidR="00680AD0" w:rsidRPr="00E61016" w:rsidRDefault="00680AD0" w:rsidP="00E61016">
      <w:pPr>
        <w:tabs>
          <w:tab w:val="left" w:pos="278"/>
        </w:tabs>
        <w:ind w:left="142" w:right="1769"/>
        <w:rPr>
          <w:rFonts w:ascii="Futura Std Medium" w:hAnsi="Futura Std Medium"/>
          <w:b/>
          <w:bCs/>
          <w:sz w:val="20"/>
          <w:szCs w:val="20"/>
        </w:rPr>
      </w:pPr>
      <w:r w:rsidRPr="00E61016">
        <w:rPr>
          <w:rFonts w:ascii="Futura Std Medium" w:hAnsi="Futura Std Medium"/>
          <w:b/>
          <w:bCs/>
          <w:sz w:val="20"/>
          <w:szCs w:val="20"/>
        </w:rPr>
        <w:t>Specifiche e Valori</w:t>
      </w:r>
    </w:p>
    <w:p w14:paraId="580F1541" w14:textId="77777777" w:rsidR="00531C60" w:rsidRPr="00E61016" w:rsidRDefault="00531C60" w:rsidP="00E61016">
      <w:pPr>
        <w:tabs>
          <w:tab w:val="left" w:pos="278"/>
        </w:tabs>
        <w:ind w:left="142" w:right="1769"/>
        <w:rPr>
          <w:rFonts w:ascii="Futura Std Light" w:hAnsi="Futura Std Light"/>
          <w:sz w:val="20"/>
          <w:szCs w:val="20"/>
        </w:rPr>
      </w:pPr>
    </w:p>
    <w:p w14:paraId="4922AFD0" w14:textId="39BB541B" w:rsidR="00680AD0" w:rsidRPr="00E61016" w:rsidRDefault="00680AD0" w:rsidP="00E61016">
      <w:pPr>
        <w:ind w:left="142"/>
        <w:rPr>
          <w:rFonts w:ascii="Futura Std Light" w:hAnsi="Futura Std Light"/>
          <w:sz w:val="20"/>
          <w:szCs w:val="20"/>
        </w:rPr>
      </w:pPr>
      <w:r w:rsidRPr="00E61016">
        <w:rPr>
          <w:rFonts w:ascii="Futura Std Medium" w:hAnsi="Futura Std Medium"/>
          <w:b/>
          <w:bCs/>
          <w:sz w:val="20"/>
          <w:szCs w:val="20"/>
        </w:rPr>
        <w:t>Temperatura d’esercizio:</w:t>
      </w:r>
      <w:r w:rsidRPr="00E6101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31C60" w:rsidRPr="00E61016">
        <w:rPr>
          <w:rFonts w:ascii="Futura Std Light" w:hAnsi="Futura Std Light"/>
          <w:sz w:val="20"/>
          <w:szCs w:val="20"/>
        </w:rPr>
        <w:t>-30°C +90°C</w:t>
      </w:r>
    </w:p>
    <w:p w14:paraId="40C12F41" w14:textId="4F08384F" w:rsidR="00680AD0" w:rsidRPr="00E61016" w:rsidRDefault="00680AD0" w:rsidP="00E61016">
      <w:pPr>
        <w:tabs>
          <w:tab w:val="left" w:pos="278"/>
        </w:tabs>
        <w:ind w:left="142" w:right="1769"/>
        <w:rPr>
          <w:rFonts w:ascii="Futura Std Light" w:hAnsi="Futura Std Light"/>
          <w:b/>
          <w:bCs/>
          <w:sz w:val="20"/>
          <w:szCs w:val="20"/>
        </w:rPr>
      </w:pPr>
      <w:r w:rsidRPr="00E61016">
        <w:rPr>
          <w:rFonts w:ascii="Futura Std Medium" w:hAnsi="Futura Std Medium"/>
          <w:b/>
          <w:bCs/>
          <w:sz w:val="20"/>
          <w:szCs w:val="20"/>
        </w:rPr>
        <w:t>Resistente agli acidi e basi:</w:t>
      </w:r>
      <w:r w:rsidRPr="00E61016">
        <w:rPr>
          <w:rFonts w:ascii="Futura Std Light" w:hAnsi="Futura Std Light"/>
          <w:sz w:val="20"/>
          <w:szCs w:val="20"/>
        </w:rPr>
        <w:t xml:space="preserve"> </w:t>
      </w:r>
      <w:r w:rsidR="00531C60" w:rsidRPr="00E61016">
        <w:rPr>
          <w:rFonts w:ascii="Futura Std Light" w:hAnsi="Futura Std Light"/>
          <w:sz w:val="20"/>
          <w:szCs w:val="20"/>
        </w:rPr>
        <w:t>buona</w:t>
      </w:r>
    </w:p>
    <w:p w14:paraId="08D163E5" w14:textId="0521FB01" w:rsidR="00680AD0" w:rsidRPr="00E61016" w:rsidRDefault="00680AD0" w:rsidP="00E61016">
      <w:pPr>
        <w:tabs>
          <w:tab w:val="left" w:pos="278"/>
        </w:tabs>
        <w:ind w:left="142" w:right="1769"/>
        <w:rPr>
          <w:rFonts w:ascii="Futura Std Light" w:hAnsi="Futura Std Light"/>
          <w:b/>
          <w:bCs/>
          <w:sz w:val="20"/>
          <w:szCs w:val="20"/>
        </w:rPr>
      </w:pPr>
      <w:r w:rsidRPr="00E61016">
        <w:rPr>
          <w:rFonts w:ascii="Futura Std Medium" w:hAnsi="Futura Std Medium"/>
          <w:b/>
          <w:bCs/>
          <w:sz w:val="20"/>
          <w:szCs w:val="20"/>
        </w:rPr>
        <w:t>Allungamento a rottura:</w:t>
      </w:r>
      <w:r w:rsidRPr="00E6101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31C60" w:rsidRPr="00E61016">
        <w:rPr>
          <w:rFonts w:ascii="Futura Std Light" w:hAnsi="Futura Std Light"/>
          <w:sz w:val="20"/>
          <w:szCs w:val="20"/>
        </w:rPr>
        <w:t>&gt;</w:t>
      </w:r>
      <w:r w:rsidR="00531C60" w:rsidRPr="00E61016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531C60" w:rsidRPr="00E61016">
        <w:rPr>
          <w:rFonts w:ascii="Futura Std Light" w:hAnsi="Futura Std Light"/>
          <w:sz w:val="20"/>
          <w:szCs w:val="20"/>
        </w:rPr>
        <w:t>60%</w:t>
      </w:r>
    </w:p>
    <w:p w14:paraId="76B62C16" w14:textId="48B316E4" w:rsidR="00680AD0" w:rsidRPr="00E61016" w:rsidRDefault="00680AD0" w:rsidP="00E61016">
      <w:pPr>
        <w:tabs>
          <w:tab w:val="left" w:pos="278"/>
        </w:tabs>
        <w:ind w:left="142" w:right="1769"/>
        <w:rPr>
          <w:rFonts w:ascii="Futura Std Light" w:hAnsi="Futura Std Light"/>
          <w:b/>
          <w:bCs/>
          <w:sz w:val="20"/>
          <w:szCs w:val="20"/>
        </w:rPr>
      </w:pPr>
      <w:r w:rsidRPr="00E61016">
        <w:rPr>
          <w:rFonts w:ascii="Futura Std Medium" w:hAnsi="Futura Std Medium"/>
          <w:b/>
          <w:bCs/>
          <w:sz w:val="20"/>
          <w:szCs w:val="20"/>
        </w:rPr>
        <w:t>Carico di allungamento:</w:t>
      </w:r>
      <w:r w:rsidRPr="00E6101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31C60" w:rsidRPr="00E61016">
        <w:rPr>
          <w:rFonts w:ascii="Futura Std Light" w:hAnsi="Futura Std Light"/>
          <w:sz w:val="20"/>
          <w:szCs w:val="20"/>
        </w:rPr>
        <w:t>&gt;</w:t>
      </w:r>
      <w:r w:rsidR="00531C60" w:rsidRPr="00E61016">
        <w:rPr>
          <w:rFonts w:ascii="Futura Std Light" w:hAnsi="Futura Std Light"/>
          <w:spacing w:val="-7"/>
          <w:sz w:val="20"/>
          <w:szCs w:val="20"/>
        </w:rPr>
        <w:t xml:space="preserve"> </w:t>
      </w:r>
      <w:r w:rsidR="00531C60" w:rsidRPr="00E61016">
        <w:rPr>
          <w:rFonts w:ascii="Futura Std Light" w:hAnsi="Futura Std Light"/>
          <w:sz w:val="20"/>
          <w:szCs w:val="20"/>
        </w:rPr>
        <w:t>24</w:t>
      </w:r>
      <w:r w:rsidR="00531C60" w:rsidRPr="00E61016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531C60" w:rsidRPr="00E61016">
        <w:rPr>
          <w:rFonts w:ascii="Futura Std Light" w:hAnsi="Futura Std Light"/>
          <w:sz w:val="20"/>
          <w:szCs w:val="20"/>
        </w:rPr>
        <w:t>N/15</w:t>
      </w:r>
      <w:r w:rsidR="00531C60" w:rsidRPr="00E61016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531C60" w:rsidRPr="00E61016">
        <w:rPr>
          <w:rFonts w:ascii="Futura Std Light" w:hAnsi="Futura Std Light"/>
          <w:sz w:val="20"/>
          <w:szCs w:val="20"/>
        </w:rPr>
        <w:t>mm</w:t>
      </w:r>
    </w:p>
    <w:p w14:paraId="296F6176" w14:textId="77777777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A309EB" w14:textId="77777777" w:rsidR="000438A9" w:rsidRPr="00E61016" w:rsidRDefault="000438A9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B02ED1" w14:textId="77777777" w:rsidR="00E51B03" w:rsidRPr="00E61016" w:rsidRDefault="00070E3C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61016">
        <w:rPr>
          <w:rFonts w:ascii="Futura Std Light" w:hAnsi="Futura Std Light"/>
          <w:sz w:val="20"/>
          <w:szCs w:val="20"/>
        </w:rPr>
        <w:t xml:space="preserve">così come GARVO 3 e 5 </w:t>
      </w:r>
      <w:proofErr w:type="spellStart"/>
      <w:r w:rsidRPr="00E61016">
        <w:rPr>
          <w:rFonts w:ascii="Futura Std Light" w:hAnsi="Futura Std Light"/>
          <w:sz w:val="20"/>
          <w:szCs w:val="20"/>
        </w:rPr>
        <w:t>Volteco</w:t>
      </w:r>
      <w:proofErr w:type="spellEnd"/>
      <w:r w:rsidRPr="00E61016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4A00F911" w14:textId="77777777" w:rsidR="00E51B03" w:rsidRPr="00E61016" w:rsidRDefault="00070E3C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61016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225FE5A8" w14:textId="77777777" w:rsidR="00E51B03" w:rsidRPr="00E61016" w:rsidRDefault="00070E3C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E61016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E61016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53FA27C3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D4337D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C81F78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6C2F5D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E61C480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BC2171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75BB5B4" w14:textId="6AF09032" w:rsidR="00E51B03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9D8B139" w14:textId="79139046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92D2F3" w14:textId="61B3A87D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53B91F" w14:textId="5AF1C1D0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7A52374" w14:textId="654DD947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956536" w14:textId="5C58C273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196A40" w14:textId="440DDE2F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118F1B" w14:textId="33ABFD70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268A7A" w14:textId="299B4D87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F9FA67" w14:textId="22080A66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983C1C0" w14:textId="3EAC9C4C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F4D643" w14:textId="11CCD38F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DCDB4E" w14:textId="28D62EAE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BC9A00E" w14:textId="410E0091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389F74" w14:textId="044A0ABF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8B008E" w14:textId="1AA0FFC9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817E57" w14:textId="5BD88B8C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6E5FB0" w14:textId="2E59B702" w:rsid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CE99EC" w14:textId="77777777" w:rsidR="00E61016" w:rsidRPr="00E61016" w:rsidRDefault="00E61016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56A970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AEE8A8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204CFF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36B5EA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7EDC5B3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DCD704" w14:textId="77777777" w:rsidR="00E51B03" w:rsidRPr="00E61016" w:rsidRDefault="00E51B03" w:rsidP="00E6101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31756A" w14:textId="0652D368" w:rsidR="00E51B03" w:rsidRDefault="00000000" w:rsidP="00E61016">
      <w:pPr>
        <w:ind w:left="3742" w:firstLine="578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016FE165">
          <v:group id="_x0000_s1026" alt="" style="position:absolute;left:0;text-align:left;margin-left:15.05pt;margin-top:-9.2pt;width:110.8pt;height:33.8pt;z-index:15731712;mso-position-horizontal-relative:page" coordorigin="300,-184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41;width:1498;height:388">
              <v:imagedata r:id="rId6" o:title=""/>
            </v:shape>
            <v:rect id="_x0000_s1028" alt="" style="position:absolute;left:300;top:-185;width:676;height:676" fillcolor="#515154" stroked="f"/>
            <v:shape id="_x0000_s1029" alt="" style="position:absolute;left:402;top:-83;width:473;height:472" coordorigin="402,-82" coordsize="473,472" path="m874,88r-45,l829,134r,210l618,344r,-126l703,218r,-44l618,174r,-40l658,134r,40l703,174r,-40l829,134r,-46l703,88r,-126l658,-38r,126l573,88r,46l573,174r-126,l447,-38r256,l703,-82r-301,l402,-38r,212l402,218r171,l573,344r,46l874,390r,-45l874,344r,-210l874,133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85;width:2216;height:676;mso-wrap-style:square;v-text-anchor:top" filled="f" stroked="f">
              <v:textbox style="mso-next-textbox:#_x0000_s1030" inset="0,0,0,0">
                <w:txbxContent>
                  <w:p w14:paraId="2B810805" w14:textId="77777777" w:rsidR="00E51B03" w:rsidRDefault="00E51B03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bookmarkStart w:id="0" w:name="_Hlk113520535"/>
      <w:r w:rsidR="00070E3C" w:rsidRPr="00E61016">
        <w:rPr>
          <w:rFonts w:ascii="Futura Std Light" w:hAnsi="Futura Std Light"/>
          <w:sz w:val="16"/>
          <w:szCs w:val="16"/>
        </w:rPr>
        <w:t>IT</w:t>
      </w:r>
      <w:r w:rsidR="00070E3C" w:rsidRPr="00E61016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Voce</w:t>
      </w:r>
      <w:r w:rsidR="00070E3C" w:rsidRPr="00E6101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di</w:t>
      </w:r>
      <w:r w:rsidR="00070E3C" w:rsidRPr="00E61016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Capitolato</w:t>
      </w:r>
      <w:r w:rsidR="00070E3C" w:rsidRPr="00E6101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n.</w:t>
      </w:r>
      <w:r w:rsidR="00070E3C" w:rsidRPr="00E61016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ED</w:t>
      </w:r>
      <w:r w:rsidR="00070E3C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|</w:t>
      </w:r>
      <w:r w:rsidR="00070E3C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CP</w:t>
      </w:r>
      <w:r w:rsidR="00070E3C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|</w:t>
      </w:r>
      <w:r w:rsidR="00070E3C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0</w:t>
      </w:r>
      <w:r w:rsidR="000438A9">
        <w:rPr>
          <w:rFonts w:ascii="Futura Std Light" w:hAnsi="Futura Std Light"/>
          <w:sz w:val="16"/>
          <w:szCs w:val="16"/>
        </w:rPr>
        <w:t>1</w:t>
      </w:r>
      <w:r w:rsidR="00070E3C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|</w:t>
      </w:r>
      <w:r w:rsidR="00070E3C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00</w:t>
      </w:r>
      <w:r w:rsidR="00070E3C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|</w:t>
      </w:r>
      <w:r w:rsidR="00070E3C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W</w:t>
      </w:r>
      <w:r w:rsidR="00070E3C" w:rsidRPr="00E61016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|</w:t>
      </w:r>
      <w:r w:rsidR="00070E3C" w:rsidRPr="00E61016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070E3C" w:rsidRPr="00E61016">
        <w:rPr>
          <w:rFonts w:ascii="Futura Std Light" w:hAnsi="Futura Std Light"/>
          <w:sz w:val="16"/>
          <w:szCs w:val="16"/>
        </w:rPr>
        <w:t>0</w:t>
      </w:r>
      <w:r w:rsidR="000438A9">
        <w:rPr>
          <w:rFonts w:ascii="Futura Std Light" w:hAnsi="Futura Std Light"/>
          <w:sz w:val="16"/>
          <w:szCs w:val="16"/>
        </w:rPr>
        <w:t>8</w:t>
      </w:r>
      <w:r w:rsidR="00070E3C" w:rsidRPr="00E61016">
        <w:rPr>
          <w:rFonts w:ascii="Futura Std Light" w:hAnsi="Futura Std Light"/>
          <w:sz w:val="16"/>
          <w:szCs w:val="16"/>
        </w:rPr>
        <w:t>/2</w:t>
      </w:r>
      <w:bookmarkEnd w:id="0"/>
      <w:r w:rsidR="000438A9">
        <w:rPr>
          <w:rFonts w:ascii="Futura Std Light" w:hAnsi="Futura Std Light"/>
          <w:sz w:val="16"/>
          <w:szCs w:val="16"/>
        </w:rPr>
        <w:t>5</w:t>
      </w:r>
    </w:p>
    <w:sectPr w:rsidR="00E51B03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F4C74"/>
    <w:multiLevelType w:val="hybridMultilevel"/>
    <w:tmpl w:val="AA7257E0"/>
    <w:lvl w:ilvl="0" w:tplc="ACD03734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2C2E5B96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F94098F6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A712C6EA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8E6C700C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0B5E65A0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1660C3A0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4D3687F2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B9240836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abstractNum w:abstractNumId="1" w15:restartNumberingAfterBreak="0">
    <w:nsid w:val="46AF7DCD"/>
    <w:multiLevelType w:val="hybridMultilevel"/>
    <w:tmpl w:val="FEB4C270"/>
    <w:lvl w:ilvl="0" w:tplc="F9A25C58">
      <w:numFmt w:val="bullet"/>
      <w:lvlText w:val="•"/>
      <w:lvlJc w:val="left"/>
      <w:pPr>
        <w:ind w:left="128" w:hanging="109"/>
      </w:pPr>
      <w:rPr>
        <w:rFonts w:ascii="Arial" w:eastAsia="Arial" w:hAnsi="Arial" w:cs="Arial" w:hint="default"/>
        <w:i/>
        <w:iCs/>
        <w:w w:val="114"/>
        <w:sz w:val="16"/>
        <w:szCs w:val="16"/>
        <w:lang w:val="it-IT" w:eastAsia="en-US" w:bidi="ar-SA"/>
      </w:rPr>
    </w:lvl>
    <w:lvl w:ilvl="1" w:tplc="007838A2">
      <w:numFmt w:val="bullet"/>
      <w:lvlText w:val="•"/>
      <w:lvlJc w:val="left"/>
      <w:pPr>
        <w:ind w:left="422" w:hanging="109"/>
      </w:pPr>
      <w:rPr>
        <w:rFonts w:hint="default"/>
        <w:lang w:val="it-IT" w:eastAsia="en-US" w:bidi="ar-SA"/>
      </w:rPr>
    </w:lvl>
    <w:lvl w:ilvl="2" w:tplc="1012C9D4">
      <w:numFmt w:val="bullet"/>
      <w:lvlText w:val="•"/>
      <w:lvlJc w:val="left"/>
      <w:pPr>
        <w:ind w:left="724" w:hanging="109"/>
      </w:pPr>
      <w:rPr>
        <w:rFonts w:hint="default"/>
        <w:lang w:val="it-IT" w:eastAsia="en-US" w:bidi="ar-SA"/>
      </w:rPr>
    </w:lvl>
    <w:lvl w:ilvl="3" w:tplc="6D7E177E">
      <w:numFmt w:val="bullet"/>
      <w:lvlText w:val="•"/>
      <w:lvlJc w:val="left"/>
      <w:pPr>
        <w:ind w:left="1026" w:hanging="109"/>
      </w:pPr>
      <w:rPr>
        <w:rFonts w:hint="default"/>
        <w:lang w:val="it-IT" w:eastAsia="en-US" w:bidi="ar-SA"/>
      </w:rPr>
    </w:lvl>
    <w:lvl w:ilvl="4" w:tplc="B59CBA96">
      <w:numFmt w:val="bullet"/>
      <w:lvlText w:val="•"/>
      <w:lvlJc w:val="left"/>
      <w:pPr>
        <w:ind w:left="1328" w:hanging="109"/>
      </w:pPr>
      <w:rPr>
        <w:rFonts w:hint="default"/>
        <w:lang w:val="it-IT" w:eastAsia="en-US" w:bidi="ar-SA"/>
      </w:rPr>
    </w:lvl>
    <w:lvl w:ilvl="5" w:tplc="9DBA6F24">
      <w:numFmt w:val="bullet"/>
      <w:lvlText w:val="•"/>
      <w:lvlJc w:val="left"/>
      <w:pPr>
        <w:ind w:left="1630" w:hanging="109"/>
      </w:pPr>
      <w:rPr>
        <w:rFonts w:hint="default"/>
        <w:lang w:val="it-IT" w:eastAsia="en-US" w:bidi="ar-SA"/>
      </w:rPr>
    </w:lvl>
    <w:lvl w:ilvl="6" w:tplc="400EC09C">
      <w:numFmt w:val="bullet"/>
      <w:lvlText w:val="•"/>
      <w:lvlJc w:val="left"/>
      <w:pPr>
        <w:ind w:left="1932" w:hanging="109"/>
      </w:pPr>
      <w:rPr>
        <w:rFonts w:hint="default"/>
        <w:lang w:val="it-IT" w:eastAsia="en-US" w:bidi="ar-SA"/>
      </w:rPr>
    </w:lvl>
    <w:lvl w:ilvl="7" w:tplc="95B0FE16">
      <w:numFmt w:val="bullet"/>
      <w:lvlText w:val="•"/>
      <w:lvlJc w:val="left"/>
      <w:pPr>
        <w:ind w:left="2234" w:hanging="109"/>
      </w:pPr>
      <w:rPr>
        <w:rFonts w:hint="default"/>
        <w:lang w:val="it-IT" w:eastAsia="en-US" w:bidi="ar-SA"/>
      </w:rPr>
    </w:lvl>
    <w:lvl w:ilvl="8" w:tplc="1A8257AE">
      <w:numFmt w:val="bullet"/>
      <w:lvlText w:val="•"/>
      <w:lvlJc w:val="left"/>
      <w:pPr>
        <w:ind w:left="2536" w:hanging="109"/>
      </w:pPr>
      <w:rPr>
        <w:rFonts w:hint="default"/>
        <w:lang w:val="it-IT" w:eastAsia="en-US" w:bidi="ar-SA"/>
      </w:rPr>
    </w:lvl>
  </w:abstractNum>
  <w:num w:numId="1" w16cid:durableId="1576354438">
    <w:abstractNumId w:val="1"/>
  </w:num>
  <w:num w:numId="2" w16cid:durableId="7794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B03"/>
    <w:rsid w:val="000438A9"/>
    <w:rsid w:val="00070E3C"/>
    <w:rsid w:val="00140CBD"/>
    <w:rsid w:val="003722B0"/>
    <w:rsid w:val="00531C60"/>
    <w:rsid w:val="00680AD0"/>
    <w:rsid w:val="00B03B9F"/>
    <w:rsid w:val="00E51B03"/>
    <w:rsid w:val="00E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5453D4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6</cp:revision>
  <dcterms:created xsi:type="dcterms:W3CDTF">2022-02-16T13:52:00Z</dcterms:created>
  <dcterms:modified xsi:type="dcterms:W3CDTF">2025-08-07T09:28:00Z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