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C61" w14:textId="77777777" w:rsidR="00403E34" w:rsidRPr="007D4FEF" w:rsidRDefault="00000000" w:rsidP="007D4FEF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28801C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D3B34" w:rsidRPr="007D4FEF">
        <w:rPr>
          <w:rFonts w:ascii="Futura Std Medium" w:hAnsi="Futura Std Medium"/>
          <w:b/>
          <w:sz w:val="24"/>
        </w:rPr>
        <w:t>VOCI</w:t>
      </w:r>
      <w:r w:rsidR="00CD3B34" w:rsidRPr="007D4FEF">
        <w:rPr>
          <w:rFonts w:ascii="Futura Std Medium" w:hAnsi="Futura Std Medium"/>
          <w:b/>
          <w:spacing w:val="16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DI</w:t>
      </w:r>
      <w:r w:rsidR="00CD3B34" w:rsidRPr="007D4FEF">
        <w:rPr>
          <w:rFonts w:ascii="Futura Std Medium" w:hAnsi="Futura Std Medium"/>
          <w:b/>
          <w:spacing w:val="17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CAPITOLATO</w:t>
      </w:r>
    </w:p>
    <w:p w14:paraId="046C5E42" w14:textId="70799969" w:rsidR="00403E34" w:rsidRPr="007D4FEF" w:rsidRDefault="006241E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</w:t>
      </w:r>
      <w:r w:rsidR="00CD3B34" w:rsidRPr="007D4FEF">
        <w:rPr>
          <w:rFonts w:ascii="Futura Std Medium" w:hAnsi="Futura Std Medium"/>
          <w:shd w:val="clear" w:color="auto" w:fill="DFDFDF"/>
        </w:rPr>
        <w:t>T</w:t>
      </w:r>
      <w:r w:rsidR="00CD3B34" w:rsidRPr="007D4FEF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="008C210B">
        <w:rPr>
          <w:rFonts w:ascii="Futura Std Medium" w:hAnsi="Futura Std Medium"/>
          <w:shd w:val="clear" w:color="auto" w:fill="DFDFDF"/>
        </w:rPr>
        <w:t>STRIP</w:t>
      </w:r>
      <w:r w:rsidR="00CD3B34" w:rsidRPr="007D4FEF">
        <w:rPr>
          <w:rFonts w:ascii="Futura Std Medium" w:hAnsi="Futura Std Medium"/>
          <w:shd w:val="clear" w:color="auto" w:fill="DFDFDF"/>
        </w:rPr>
        <w:tab/>
      </w:r>
    </w:p>
    <w:p w14:paraId="752CA4ED" w14:textId="77777777" w:rsidR="007D4FEF" w:rsidRPr="007D4FEF" w:rsidRDefault="007D4FEF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EC57313" w14:textId="0ADCA54B" w:rsidR="008C210B" w:rsidRPr="008C210B" w:rsidRDefault="00CD3B34" w:rsidP="008C210B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Fornitura </w:t>
      </w:r>
      <w:r w:rsidR="008C210B" w:rsidRPr="008C210B">
        <w:rPr>
          <w:rFonts w:ascii="Futura Std Light" w:hAnsi="Futura Std Light"/>
          <w:sz w:val="20"/>
          <w:szCs w:val="20"/>
        </w:rPr>
        <w:t>e posa di nastro waterstop a base di copolimero Amphibia in EPDM idroespansivo, in grado di sigillare per pressione superfici di</w:t>
      </w:r>
      <w:r w:rsidR="008C210B">
        <w:rPr>
          <w:rFonts w:ascii="Futura Std Light" w:hAnsi="Futura Std Light"/>
          <w:sz w:val="20"/>
          <w:szCs w:val="20"/>
        </w:rPr>
        <w:t xml:space="preserve"> </w:t>
      </w:r>
      <w:r w:rsidR="008C210B" w:rsidRPr="008C210B">
        <w:rPr>
          <w:rFonts w:ascii="Futura Std Light" w:hAnsi="Futura Std Light"/>
          <w:sz w:val="20"/>
          <w:szCs w:val="20"/>
        </w:rPr>
        <w:t>contatto al passaggio d'acqua.</w:t>
      </w:r>
    </w:p>
    <w:p w14:paraId="57DC80EF" w14:textId="77777777" w:rsidR="008C210B" w:rsidRPr="008C210B" w:rsidRDefault="008C210B" w:rsidP="008C210B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Grazie alla sua flessibilità può essere applicato anche su manufatti particolarmente articolati o superfici non del tutto regolari.</w:t>
      </w:r>
    </w:p>
    <w:p w14:paraId="4C68B55C" w14:textId="7CFB1E8E" w:rsidR="00403E34" w:rsidRPr="008C210B" w:rsidRDefault="00403E34" w:rsidP="008C210B">
      <w:pPr>
        <w:pStyle w:val="Corpotesto"/>
        <w:rPr>
          <w:rFonts w:ascii="Futura Std Light" w:hAnsi="Futura Std Light"/>
          <w:sz w:val="10"/>
          <w:szCs w:val="10"/>
        </w:rPr>
      </w:pPr>
    </w:p>
    <w:p w14:paraId="68026AC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2B6D9D" w14:textId="77777777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Il prodotto dovrà essere impiegato per:</w:t>
      </w:r>
    </w:p>
    <w:p w14:paraId="7D19131F" w14:textId="0FB30B30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di corpi passanti, tubazioni in cemento, metallo e materiale plastico annegati nel calcestruzzo armato</w:t>
      </w:r>
    </w:p>
    <w:p w14:paraId="45FF8C77" w14:textId="7B737BFB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giunzioni di tubi, condutture, pozzetti, vasche, scatolari e canalette prefabbricate in cemento, fibrocemento o acciaio</w:t>
      </w:r>
    </w:p>
    <w:p w14:paraId="77BC82F9" w14:textId="3C7EDBEF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Realizzazione di guarnizioni fra elementi prefabbricati</w:t>
      </w:r>
    </w:p>
    <w:p w14:paraId="15F9912E" w14:textId="356911F8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interna di elementi discontinui tra superfici contigue in calcestruzzo e/o acciaio</w:t>
      </w:r>
    </w:p>
    <w:p w14:paraId="4BE92652" w14:textId="77777777" w:rsidR="008C210B" w:rsidRDefault="008C2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22B5CA8D" w14:textId="490045E2" w:rsidR="00403E34" w:rsidRPr="007D4FEF" w:rsidRDefault="008C2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903000E" w14:textId="03261146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66716B64" w14:textId="77777777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85A9B13" w14:textId="3BD78191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55925F62" w14:textId="77777777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66DF8CA0" w14:textId="56CE6986" w:rsidR="009E6D95" w:rsidRPr="007D4FEF" w:rsidRDefault="009E6D95" w:rsidP="000D25E1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0D25E1" w:rsidRPr="000D25E1">
        <w:rPr>
          <w:rFonts w:ascii="Futura Std Light" w:hAnsi="Futura Std Light"/>
          <w:sz w:val="20"/>
          <w:szCs w:val="20"/>
        </w:rPr>
        <w:t>30x5 mm (± 10%)</w:t>
      </w:r>
      <w:r w:rsidR="008C210B">
        <w:rPr>
          <w:rFonts w:ascii="Futura Std Light" w:hAnsi="Futura Std Light"/>
          <w:sz w:val="20"/>
          <w:szCs w:val="20"/>
        </w:rPr>
        <w:t xml:space="preserve">; </w:t>
      </w:r>
      <w:r w:rsidR="000D25E1" w:rsidRPr="000D25E1">
        <w:rPr>
          <w:rFonts w:ascii="Futura Std Light" w:hAnsi="Futura Std Light"/>
          <w:sz w:val="20"/>
          <w:szCs w:val="20"/>
        </w:rPr>
        <w:t>50x5 mm (± 10%)</w:t>
      </w:r>
    </w:p>
    <w:p w14:paraId="342CB83D" w14:textId="02E99266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Spessore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5 mm</w:t>
      </w:r>
    </w:p>
    <w:p w14:paraId="762BCCC4" w14:textId="2C8BDAB0" w:rsidR="009E6D95" w:rsidRPr="007D4FEF" w:rsidRDefault="008C210B" w:rsidP="000D25E1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del rotolo 30x5 mm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0D25E1" w:rsidRPr="000D25E1">
        <w:rPr>
          <w:rFonts w:ascii="Futura Std Light" w:hAnsi="Futura Std Light"/>
          <w:sz w:val="20"/>
          <w:szCs w:val="20"/>
        </w:rPr>
        <w:t>3,0 Kg ± 0,15 kg</w:t>
      </w:r>
    </w:p>
    <w:p w14:paraId="47783530" w14:textId="492864ED" w:rsidR="008C210B" w:rsidRPr="007D4FEF" w:rsidRDefault="008C210B" w:rsidP="000D25E1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del rotolo 50x5 mm</w:t>
      </w:r>
      <w:r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0D25E1" w:rsidRPr="000D25E1">
        <w:rPr>
          <w:rFonts w:ascii="Futura Std Light" w:hAnsi="Futura Std Light"/>
          <w:sz w:val="20"/>
          <w:szCs w:val="20"/>
        </w:rPr>
        <w:t>4,0 Kg ± 0,20 kg</w:t>
      </w:r>
    </w:p>
    <w:p w14:paraId="69EB052D" w14:textId="17B71122" w:rsidR="009E6D95" w:rsidRPr="007D4FEF" w:rsidRDefault="005C2F51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Espansione volumetrica (7gg):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200%</w:t>
      </w:r>
    </w:p>
    <w:p w14:paraId="43220F47" w14:textId="2831C7AE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18C61B5B" w14:textId="77777777" w:rsidR="007D4FEF" w:rsidRPr="007D4FEF" w:rsidRDefault="007D4FEF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7EA48EE6" w14:textId="5BA76A14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così come </w:t>
      </w:r>
      <w:r w:rsidR="00733A26">
        <w:rPr>
          <w:rFonts w:ascii="Futura Std Light" w:hAnsi="Futura Std Light"/>
          <w:sz w:val="20"/>
          <w:szCs w:val="20"/>
        </w:rPr>
        <w:t>Wt</w:t>
      </w:r>
      <w:r w:rsidRPr="007D4FEF">
        <w:rPr>
          <w:rFonts w:ascii="Futura Std Light" w:hAnsi="Futura Std Light"/>
          <w:sz w:val="20"/>
          <w:szCs w:val="20"/>
        </w:rPr>
        <w:t xml:space="preserve"> </w:t>
      </w:r>
      <w:r w:rsidR="008C210B">
        <w:rPr>
          <w:rFonts w:ascii="Futura Std Light" w:hAnsi="Futura Std Light"/>
          <w:sz w:val="20"/>
          <w:szCs w:val="20"/>
        </w:rPr>
        <w:t>Strip</w:t>
      </w:r>
      <w:r w:rsidRPr="007D4FEF">
        <w:rPr>
          <w:rFonts w:ascii="Futura Std Light" w:hAnsi="Futura Std Light"/>
          <w:sz w:val="20"/>
          <w:szCs w:val="20"/>
        </w:rPr>
        <w:t xml:space="preserve"> Volteco o prodotto con pari o superiori caratteristiche.</w:t>
      </w:r>
    </w:p>
    <w:p w14:paraId="0A0B0299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6F5091" w14:textId="43176B1A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</w:t>
      </w:r>
      <w:r w:rsidR="0076280C">
        <w:rPr>
          <w:rFonts w:ascii="Futura Std Light" w:hAnsi="Futura Std Light"/>
          <w:sz w:val="20"/>
          <w:szCs w:val="20"/>
        </w:rPr>
        <w:t>a</w:t>
      </w:r>
      <w:r w:rsidRPr="007D4FEF">
        <w:rPr>
          <w:rFonts w:ascii="Futura Std Light" w:hAnsi="Futura Std Light"/>
          <w:sz w:val="20"/>
          <w:szCs w:val="20"/>
        </w:rPr>
        <w:t xml:space="preserve">ggiornata sul sito internet </w:t>
      </w:r>
      <w:hyperlink r:id="rId5">
        <w:r w:rsidRPr="007D4FEF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D4AE74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97AEF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21071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19B56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1052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FE07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2342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E6B11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25077E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005F6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E759E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72032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DA3C3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4C37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0AF8D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F8C5FE" w14:textId="4B06219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38C3A" w14:textId="4B6755E6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747AC" w14:textId="6D6579A2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F8281F" w14:textId="77777777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D0671C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105BB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9C2ED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BDA50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0DCD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D572D5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A334E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1BF4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834768" w14:textId="77777777" w:rsidR="00403E34" w:rsidRDefault="00403E34" w:rsidP="007D4FEF">
      <w:pPr>
        <w:pStyle w:val="Corpotesto"/>
        <w:ind w:left="142"/>
        <w:rPr>
          <w:sz w:val="20"/>
        </w:rPr>
      </w:pPr>
    </w:p>
    <w:p w14:paraId="0B572100" w14:textId="77777777" w:rsidR="00403E34" w:rsidRDefault="00403E34" w:rsidP="007D4FEF">
      <w:pPr>
        <w:pStyle w:val="Corpotesto"/>
        <w:spacing w:before="10"/>
        <w:ind w:left="142"/>
        <w:rPr>
          <w:sz w:val="24"/>
        </w:rPr>
      </w:pPr>
    </w:p>
    <w:p w14:paraId="2899A3AA" w14:textId="0987640A" w:rsidR="00403E34" w:rsidRPr="007D4FEF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55406E7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inset="0,0,0,0">
                <w:txbxContent>
                  <w:p w14:paraId="6BF8060A" w14:textId="77777777" w:rsidR="00403E34" w:rsidRDefault="00403E3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D3B34" w:rsidRPr="007D4FEF">
        <w:rPr>
          <w:rFonts w:ascii="Futura Std Light" w:hAnsi="Futura Std Light"/>
          <w:sz w:val="16"/>
          <w:szCs w:val="16"/>
        </w:rPr>
        <w:t>IT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Voce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di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Capitolato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n.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8C210B" w:rsidRPr="008C210B">
        <w:rPr>
          <w:rFonts w:ascii="Futura Std Light" w:hAnsi="Futura Std Light"/>
          <w:sz w:val="16"/>
          <w:szCs w:val="16"/>
        </w:rPr>
        <w:t>BH01-BH02</w:t>
      </w:r>
      <w:r w:rsidR="008C210B">
        <w:rPr>
          <w:rFonts w:ascii="Futura Std Light" w:hAnsi="Futura Std Light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CP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0D25E1">
        <w:rPr>
          <w:rFonts w:ascii="Futura Std Light" w:hAnsi="Futura Std Light"/>
          <w:sz w:val="16"/>
          <w:szCs w:val="16"/>
        </w:rPr>
        <w:t>1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00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W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D25E1">
        <w:rPr>
          <w:rFonts w:ascii="Futura Std Light" w:hAnsi="Futura Std Light"/>
          <w:sz w:val="16"/>
          <w:szCs w:val="16"/>
        </w:rPr>
        <w:t>08/25</w:t>
      </w:r>
    </w:p>
    <w:sectPr w:rsidR="00403E34" w:rsidRPr="007D4FEF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84B31"/>
    <w:multiLevelType w:val="hybridMultilevel"/>
    <w:tmpl w:val="C9AA1768"/>
    <w:lvl w:ilvl="0" w:tplc="64B86AF4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0C0A540">
      <w:numFmt w:val="bullet"/>
      <w:lvlText w:val="•"/>
      <w:lvlJc w:val="left"/>
      <w:pPr>
        <w:ind w:left="3480" w:hanging="139"/>
      </w:pPr>
      <w:rPr>
        <w:rFonts w:hint="default"/>
        <w:lang w:val="it-IT" w:eastAsia="en-US" w:bidi="ar-SA"/>
      </w:rPr>
    </w:lvl>
    <w:lvl w:ilvl="2" w:tplc="031A33DC">
      <w:numFmt w:val="bullet"/>
      <w:lvlText w:val="•"/>
      <w:lvlJc w:val="left"/>
      <w:pPr>
        <w:ind w:left="4376" w:hanging="139"/>
      </w:pPr>
      <w:rPr>
        <w:rFonts w:hint="default"/>
        <w:lang w:val="it-IT" w:eastAsia="en-US" w:bidi="ar-SA"/>
      </w:rPr>
    </w:lvl>
    <w:lvl w:ilvl="3" w:tplc="D780FBE0">
      <w:numFmt w:val="bullet"/>
      <w:lvlText w:val="•"/>
      <w:lvlJc w:val="left"/>
      <w:pPr>
        <w:ind w:left="5272" w:hanging="139"/>
      </w:pPr>
      <w:rPr>
        <w:rFonts w:hint="default"/>
        <w:lang w:val="it-IT" w:eastAsia="en-US" w:bidi="ar-SA"/>
      </w:rPr>
    </w:lvl>
    <w:lvl w:ilvl="4" w:tplc="6366A1BA">
      <w:numFmt w:val="bullet"/>
      <w:lvlText w:val="•"/>
      <w:lvlJc w:val="left"/>
      <w:pPr>
        <w:ind w:left="6168" w:hanging="139"/>
      </w:pPr>
      <w:rPr>
        <w:rFonts w:hint="default"/>
        <w:lang w:val="it-IT" w:eastAsia="en-US" w:bidi="ar-SA"/>
      </w:rPr>
    </w:lvl>
    <w:lvl w:ilvl="5" w:tplc="F6E0973A">
      <w:numFmt w:val="bullet"/>
      <w:lvlText w:val="•"/>
      <w:lvlJc w:val="left"/>
      <w:pPr>
        <w:ind w:left="7064" w:hanging="139"/>
      </w:pPr>
      <w:rPr>
        <w:rFonts w:hint="default"/>
        <w:lang w:val="it-IT" w:eastAsia="en-US" w:bidi="ar-SA"/>
      </w:rPr>
    </w:lvl>
    <w:lvl w:ilvl="6" w:tplc="13B8FF7C">
      <w:numFmt w:val="bullet"/>
      <w:lvlText w:val="•"/>
      <w:lvlJc w:val="left"/>
      <w:pPr>
        <w:ind w:left="7960" w:hanging="139"/>
      </w:pPr>
      <w:rPr>
        <w:rFonts w:hint="default"/>
        <w:lang w:val="it-IT" w:eastAsia="en-US" w:bidi="ar-SA"/>
      </w:rPr>
    </w:lvl>
    <w:lvl w:ilvl="7" w:tplc="C52CB8FC">
      <w:numFmt w:val="bullet"/>
      <w:lvlText w:val="•"/>
      <w:lvlJc w:val="left"/>
      <w:pPr>
        <w:ind w:left="8857" w:hanging="139"/>
      </w:pPr>
      <w:rPr>
        <w:rFonts w:hint="default"/>
        <w:lang w:val="it-IT" w:eastAsia="en-US" w:bidi="ar-SA"/>
      </w:rPr>
    </w:lvl>
    <w:lvl w:ilvl="8" w:tplc="09929B90">
      <w:numFmt w:val="bullet"/>
      <w:lvlText w:val="•"/>
      <w:lvlJc w:val="left"/>
      <w:pPr>
        <w:ind w:left="9753" w:hanging="139"/>
      </w:pPr>
      <w:rPr>
        <w:rFonts w:hint="default"/>
        <w:lang w:val="it-IT" w:eastAsia="en-US" w:bidi="ar-SA"/>
      </w:rPr>
    </w:lvl>
  </w:abstractNum>
  <w:num w:numId="1" w16cid:durableId="12402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E34"/>
    <w:rsid w:val="000D25E1"/>
    <w:rsid w:val="00403E34"/>
    <w:rsid w:val="005C2F51"/>
    <w:rsid w:val="006241E5"/>
    <w:rsid w:val="00733A26"/>
    <w:rsid w:val="0076280C"/>
    <w:rsid w:val="007C104F"/>
    <w:rsid w:val="007D4FEF"/>
    <w:rsid w:val="008C210B"/>
    <w:rsid w:val="009E6D95"/>
    <w:rsid w:val="00C62552"/>
    <w:rsid w:val="00CD3B34"/>
    <w:rsid w:val="00D34542"/>
    <w:rsid w:val="00D736C1"/>
    <w:rsid w:val="00D95788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5A6C27"/>
  <w15:docId w15:val="{5DB486F7-0F73-45BE-BA85-1884857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2022-07-04T08:27:00Z</dcterms:created>
  <dcterms:modified xsi:type="dcterms:W3CDTF">2025-08-06T14:30:00Z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