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3DE1" w14:textId="77777777" w:rsidR="00796352" w:rsidRDefault="00796352" w:rsidP="00796352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AQUASCUD 501</w:t>
      </w:r>
    </w:p>
    <w:p w14:paraId="41B523CE" w14:textId="77777777" w:rsidR="00B962EB" w:rsidRPr="00001CC6" w:rsidRDefault="00B962EB" w:rsidP="00B962EB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001CC6">
        <w:rPr>
          <w:rFonts w:ascii="Futura Std Light" w:hAnsi="Futura Std Light"/>
          <w:sz w:val="20"/>
          <w:szCs w:val="20"/>
        </w:rPr>
        <w:t>Fornitura e posa di una membrana liquida impermeabile elastica, fibrata, formulata a base di resine sintetiche selezionate in dispersione acquosa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speciali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additivi,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pronto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all'uso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ed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applicabile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a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freddo,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il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rivestimento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di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colore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biancastro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lucido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caratterizzato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da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elevata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riflettanza solare</w:t>
      </w:r>
      <w:r w:rsidRPr="00001CC6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(Solar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Reflectance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Index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w w:val="140"/>
          <w:sz w:val="20"/>
          <w:szCs w:val="20"/>
        </w:rPr>
        <w:t>–</w:t>
      </w:r>
      <w:r w:rsidRPr="00001CC6">
        <w:rPr>
          <w:rFonts w:ascii="Futura Std Light" w:hAnsi="Futura Std Light"/>
          <w:spacing w:val="-23"/>
          <w:w w:val="140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SRI)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classificata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BROOF(t2)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per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la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reazione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al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fuoco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esterno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ai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sensi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della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norma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EN</w:t>
      </w:r>
      <w:r w:rsidRPr="00001CC6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13501-5.</w:t>
      </w:r>
    </w:p>
    <w:p w14:paraId="5D2B7CA3" w14:textId="77777777" w:rsidR="00B962EB" w:rsidRPr="00001CC6" w:rsidRDefault="00B962EB" w:rsidP="00B962EB">
      <w:pPr>
        <w:pStyle w:val="Corpotesto"/>
        <w:spacing w:before="25"/>
        <w:ind w:left="142"/>
        <w:rPr>
          <w:rFonts w:ascii="Futura Std Light" w:hAnsi="Futura Std Light"/>
          <w:sz w:val="20"/>
          <w:szCs w:val="20"/>
        </w:rPr>
      </w:pPr>
    </w:p>
    <w:p w14:paraId="2876F047" w14:textId="28C2FBA7" w:rsidR="00770C8A" w:rsidRPr="00C8442E" w:rsidRDefault="00796352" w:rsidP="00250DF9">
      <w:pPr>
        <w:pStyle w:val="Corpotesto"/>
        <w:spacing w:line="261" w:lineRule="auto"/>
        <w:ind w:left="160" w:right="214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7DB4DAB" wp14:editId="2E280BE7">
                <wp:simplePos x="0" y="0"/>
                <wp:positionH relativeFrom="page">
                  <wp:posOffset>246380</wp:posOffset>
                </wp:positionH>
                <wp:positionV relativeFrom="paragraph">
                  <wp:posOffset>487045</wp:posOffset>
                </wp:positionV>
                <wp:extent cx="7200265" cy="1270"/>
                <wp:effectExtent l="0" t="0" r="0" b="0"/>
                <wp:wrapTopAndBottom/>
                <wp:docPr id="1630356366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*/ 0 w 11339"/>
                            <a:gd name="T1" fmla="*/ 0 h 1270"/>
                            <a:gd name="T2" fmla="*/ 7200265 w 113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39" h="1270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69B35" id="Figura a mano libera: forma 5" o:spid="_x0000_s1026" style="position:absolute;margin-left:19.4pt;margin-top:38.35pt;width:566.9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" path="m,l11339,e" filled="f" strokecolor="#fdc10c" strokeweight="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B962EB" w:rsidRPr="00001CC6">
        <w:rPr>
          <w:rFonts w:ascii="Futura Std Light" w:hAnsi="Futura Std Light"/>
          <w:sz w:val="20"/>
          <w:szCs w:val="20"/>
        </w:rPr>
        <w:t>Il</w:t>
      </w:r>
      <w:r w:rsidR="00250DF9" w:rsidRPr="00250DF9">
        <w:rPr>
          <w:rFonts w:ascii="Futura Std Light" w:hAnsi="Futura Std Light"/>
          <w:sz w:val="20"/>
          <w:szCs w:val="20"/>
        </w:rPr>
        <w:t xml:space="preserve"> prodotto dovrà essere impiegato applicato in due mani incrociate a distanza di 12 ore utilizzando complessivamente tra 1,6 e 2 kg/m² in funzione della tipologia e porosità del supporto.</w:t>
      </w:r>
    </w:p>
    <w:p w14:paraId="75ECA7C9" w14:textId="7AABB81C" w:rsidR="00770C8A" w:rsidRPr="00C8442E" w:rsidRDefault="00770C8A" w:rsidP="00B962EB">
      <w:pPr>
        <w:pStyle w:val="Corpotesto"/>
        <w:spacing w:before="5"/>
        <w:ind w:left="142"/>
        <w:rPr>
          <w:rFonts w:ascii="Futura Std Light" w:hAnsi="Futura Std Light"/>
          <w:sz w:val="20"/>
          <w:szCs w:val="20"/>
        </w:rPr>
      </w:pPr>
    </w:p>
    <w:p w14:paraId="2B0E954C" w14:textId="634D7ED1" w:rsidR="00B962EB" w:rsidRPr="00001CC6" w:rsidRDefault="00B962EB" w:rsidP="00B962EB">
      <w:pPr>
        <w:pStyle w:val="Corpotesto"/>
        <w:spacing w:before="1"/>
        <w:ind w:left="142"/>
        <w:jc w:val="both"/>
        <w:rPr>
          <w:rFonts w:ascii="Futura Std Light" w:hAnsi="Futura Std Light"/>
          <w:sz w:val="20"/>
          <w:szCs w:val="20"/>
        </w:rPr>
      </w:pPr>
      <w:r w:rsidRPr="00001CC6">
        <w:rPr>
          <w:rFonts w:ascii="Futura Std Light" w:hAnsi="Futura Std Light"/>
          <w:spacing w:val="-2"/>
          <w:sz w:val="20"/>
          <w:szCs w:val="20"/>
        </w:rPr>
        <w:t>Il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materiale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dovrà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avere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le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seguenti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caratteristiche:</w:t>
      </w:r>
    </w:p>
    <w:p w14:paraId="6982433F" w14:textId="2E71EA54" w:rsidR="00B962EB" w:rsidRPr="00001CC6" w:rsidRDefault="00B962EB" w:rsidP="00B962EB">
      <w:pPr>
        <w:pStyle w:val="Corpotesto"/>
        <w:spacing w:before="137"/>
        <w:ind w:left="142"/>
        <w:jc w:val="both"/>
        <w:rPr>
          <w:rFonts w:ascii="Futura Std Light" w:hAnsi="Futura Std Light"/>
          <w:sz w:val="20"/>
          <w:szCs w:val="20"/>
        </w:rPr>
      </w:pPr>
      <w:r w:rsidRPr="00001CC6">
        <w:rPr>
          <w:rFonts w:ascii="Futura Std Light" w:hAnsi="Futura Std Light"/>
          <w:spacing w:val="-2"/>
          <w:sz w:val="20"/>
          <w:szCs w:val="20"/>
        </w:rPr>
        <w:t>Certificazione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secondo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Norma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UNI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EN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11928</w:t>
      </w:r>
    </w:p>
    <w:p w14:paraId="7E2590BB" w14:textId="7F8307D0" w:rsidR="00631AD6" w:rsidRPr="00631AD6" w:rsidRDefault="00631AD6" w:rsidP="006E0FA9">
      <w:pPr>
        <w:pStyle w:val="Corpotesto"/>
        <w:spacing w:before="18"/>
        <w:ind w:left="160" w:right="3045"/>
        <w:rPr>
          <w:rFonts w:ascii="Futura Std Light" w:hAnsi="Futura Std Light"/>
          <w:sz w:val="20"/>
          <w:szCs w:val="20"/>
        </w:rPr>
      </w:pPr>
      <w:r w:rsidRPr="00631AD6">
        <w:rPr>
          <w:rFonts w:ascii="Futura Std Light" w:hAnsi="Futura Std Light"/>
          <w:sz w:val="20"/>
          <w:szCs w:val="20"/>
        </w:rPr>
        <w:t>Certificazione CE secondo Norma UNI EN 13501-5 Broof(T2)</w:t>
      </w:r>
    </w:p>
    <w:p w14:paraId="37E04DF0" w14:textId="1A7DDF37" w:rsidR="00C8442E" w:rsidRPr="00C8442E" w:rsidRDefault="00C8442E" w:rsidP="00C8442E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</w:p>
    <w:p w14:paraId="77D8ADED" w14:textId="77777777" w:rsidR="00C8442E" w:rsidRDefault="00C8442E" w:rsidP="00C8442E">
      <w:pPr>
        <w:pStyle w:val="Corpotesto"/>
        <w:spacing w:before="18"/>
        <w:ind w:left="160" w:right="6507"/>
      </w:pPr>
    </w:p>
    <w:p w14:paraId="5ECC0D76" w14:textId="552D3FE8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r w:rsidRPr="00B962EB">
        <w:rPr>
          <w:rFonts w:ascii="Futura Std Medium" w:hAnsi="Futura Std Medium"/>
          <w:b/>
          <w:sz w:val="20"/>
          <w:szCs w:val="20"/>
        </w:rPr>
        <w:t>Requisiti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iniziali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UNI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11928-</w:t>
      </w:r>
      <w:r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3CB1AEAB" w14:textId="5B28AF7A" w:rsidR="00B962EB" w:rsidRPr="0043502E" w:rsidRDefault="00F275C8" w:rsidP="00B962EB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="00B962EB" w:rsidRPr="0043502E">
        <w:rPr>
          <w:rFonts w:ascii="Futura Std Medium" w:hAnsi="Futura Std Medium"/>
          <w:b/>
          <w:bCs/>
          <w:sz w:val="20"/>
          <w:szCs w:val="20"/>
        </w:rPr>
        <w:t>, Metodo di prova</w:t>
      </w:r>
      <w:r w:rsidR="00B962EB">
        <w:rPr>
          <w:rFonts w:ascii="Futura Std Medium" w:hAnsi="Futura Std Medium"/>
          <w:b/>
          <w:bCs/>
          <w:sz w:val="20"/>
          <w:szCs w:val="20"/>
        </w:rPr>
        <w:t>, Requisiti prestazionali</w:t>
      </w:r>
      <w:r w:rsidR="00B962EB" w:rsidRPr="0043502E">
        <w:rPr>
          <w:rFonts w:ascii="Futura Std Medium" w:hAnsi="Futura Std Medium"/>
          <w:b/>
          <w:bCs/>
          <w:sz w:val="20"/>
          <w:szCs w:val="20"/>
        </w:rPr>
        <w:t xml:space="preserve"> e </w:t>
      </w:r>
      <w:r w:rsidR="00B962EB">
        <w:rPr>
          <w:rFonts w:ascii="Futura Std Medium" w:hAnsi="Futura Std Medium"/>
          <w:b/>
          <w:bCs/>
          <w:sz w:val="20"/>
          <w:szCs w:val="20"/>
        </w:rPr>
        <w:t>Prestazione dichiarata</w:t>
      </w:r>
    </w:p>
    <w:p w14:paraId="52272A50" w14:textId="71DB4A54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36DDFF6E" w14:textId="45AF417C" w:rsidR="00B962EB" w:rsidRPr="00B962EB" w:rsidRDefault="00B962EB" w:rsidP="00B962EB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Reazione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al</w:t>
      </w:r>
      <w:r w:rsidRPr="00B962EB">
        <w:rPr>
          <w:rFonts w:ascii="Futura Std Medium" w:hAnsi="Futura Std Medium"/>
          <w:b/>
          <w:bCs/>
          <w:spacing w:val="-1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fuoco (</w:t>
      </w:r>
      <w:r w:rsidRPr="00B962EB">
        <w:rPr>
          <w:rFonts w:ascii="Futura Std Medium" w:hAnsi="Futura Std Medium"/>
          <w:b/>
          <w:bCs/>
          <w:sz w:val="20"/>
          <w:szCs w:val="20"/>
        </w:rPr>
        <w:t>UNI</w:t>
      </w:r>
      <w:r w:rsidRPr="00B962EB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13501-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Euroclasse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dichiarata / Euroclasse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E</w:t>
      </w:r>
    </w:p>
    <w:p w14:paraId="07DC9AD9" w14:textId="057F2560" w:rsidR="00B962EB" w:rsidRPr="00B962EB" w:rsidRDefault="00B962EB" w:rsidP="00B962EB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Impermeabilità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(passaggio </w:t>
      </w:r>
      <w:r w:rsidRPr="00B962EB">
        <w:rPr>
          <w:rFonts w:ascii="Futura Std Medium" w:hAnsi="Futura Std Medium"/>
          <w:b/>
          <w:bCs/>
          <w:sz w:val="20"/>
          <w:szCs w:val="20"/>
        </w:rPr>
        <w:t>d’acqua con 60 KPa), UNI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1928: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Nessun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passaggio / Nessun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passaggio</w:t>
      </w:r>
      <w:r w:rsidRPr="00B962EB">
        <w:rPr>
          <w:rFonts w:ascii="Futura Std Light" w:hAnsi="Futura Std Light"/>
          <w:sz w:val="20"/>
          <w:szCs w:val="20"/>
        </w:rPr>
        <w:t xml:space="preserve"> </w:t>
      </w:r>
    </w:p>
    <w:p w14:paraId="23A848C0" w14:textId="02CC62D1" w:rsidR="00B962EB" w:rsidRPr="00B962EB" w:rsidRDefault="00B962EB" w:rsidP="00B962EB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Proprietà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trasmissione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al </w:t>
      </w:r>
      <w:r w:rsidRPr="00B962EB">
        <w:rPr>
          <w:rFonts w:ascii="Futura Std Medium" w:hAnsi="Futura Std Medium"/>
          <w:b/>
          <w:bCs/>
          <w:sz w:val="20"/>
          <w:szCs w:val="20"/>
        </w:rPr>
        <w:t>vapore d’acqua (UNI</w:t>
      </w:r>
      <w:r w:rsidRPr="00B962EB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ISO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 xml:space="preserve"> 7783):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Classe / 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10"/>
          <w:sz w:val="20"/>
          <w:szCs w:val="20"/>
        </w:rPr>
        <w:t>I</w:t>
      </w:r>
    </w:p>
    <w:p w14:paraId="1FAFC8BC" w14:textId="64F15221" w:rsidR="00B962EB" w:rsidRPr="00B962EB" w:rsidRDefault="00B962EB" w:rsidP="00B962EB">
      <w:pPr>
        <w:pStyle w:val="Corpotesto"/>
        <w:spacing w:before="18"/>
        <w:ind w:left="160" w:right="68"/>
        <w:rPr>
          <w:rFonts w:ascii="Futura Std Light" w:hAnsi="Futura Std Light"/>
          <w:b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Adesione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per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trazione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diretta, </w:t>
      </w:r>
      <w:r w:rsidRPr="00B962EB">
        <w:rPr>
          <w:rFonts w:ascii="Futura Std Medium" w:hAnsi="Futura Std Medium"/>
          <w:b/>
          <w:bCs/>
          <w:sz w:val="20"/>
          <w:szCs w:val="20"/>
        </w:rPr>
        <w:t>calcestruzzo tipo MC (0,40), UNI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1542: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≥</w:t>
      </w:r>
      <w:r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0,5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N/mm² /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≥</w:t>
      </w:r>
      <w:r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1,0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N/mm²</w:t>
      </w:r>
    </w:p>
    <w:p w14:paraId="5FDD3B3E" w14:textId="0C882239" w:rsidR="00B962EB" w:rsidRPr="00B962EB" w:rsidRDefault="00B962EB" w:rsidP="00C8442E">
      <w:pPr>
        <w:pStyle w:val="Corpotesto"/>
        <w:spacing w:before="18"/>
        <w:ind w:left="160" w:right="6507"/>
        <w:rPr>
          <w:rFonts w:ascii="Futura Std Light" w:hAnsi="Futura Std Light"/>
          <w:spacing w:val="-10"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Resistenza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all'urto (</w:t>
      </w:r>
      <w:r w:rsidRPr="00B962EB">
        <w:rPr>
          <w:rFonts w:ascii="Futura Std Medium" w:hAnsi="Futura Std Medium"/>
          <w:b/>
          <w:bCs/>
          <w:sz w:val="20"/>
          <w:szCs w:val="20"/>
        </w:rPr>
        <w:t>UNI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6272-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Classe / Classe III</w:t>
      </w:r>
    </w:p>
    <w:p w14:paraId="4E5B1BFD" w14:textId="3777DE47" w:rsidR="00B962EB" w:rsidRPr="00B962EB" w:rsidRDefault="00B962EB" w:rsidP="00B962EB">
      <w:pPr>
        <w:pStyle w:val="Corpotesto"/>
        <w:spacing w:before="18"/>
        <w:ind w:left="160" w:right="1769"/>
        <w:rPr>
          <w:rFonts w:ascii="Futura Std Light" w:hAnsi="Futura Std Light"/>
          <w:spacing w:val="-10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4"/>
          <w:sz w:val="20"/>
          <w:szCs w:val="20"/>
        </w:rPr>
        <w:t>Punzonamento</w:t>
      </w:r>
      <w:r w:rsidRPr="00F275C8">
        <w:rPr>
          <w:rFonts w:ascii="Futura Std Medium" w:hAnsi="Futura Std Medium"/>
          <w:b/>
          <w:bCs/>
          <w:spacing w:val="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statico (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12730):</w:t>
      </w:r>
      <w:r w:rsidRPr="00B962EB">
        <w:rPr>
          <w:rFonts w:ascii="Futura Std Light" w:hAnsi="Futura Std Light"/>
          <w:spacing w:val="-2"/>
          <w:sz w:val="20"/>
          <w:szCs w:val="20"/>
        </w:rPr>
        <w:t xml:space="preserve"> Valore</w:t>
      </w:r>
      <w:r w:rsidRPr="00B962EB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massimo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&gt;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50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N / </w:t>
      </w:r>
      <w:r w:rsidRPr="00B962EB">
        <w:rPr>
          <w:rFonts w:ascii="Futura Std Light" w:hAnsi="Futura Std Light"/>
          <w:sz w:val="20"/>
          <w:szCs w:val="20"/>
        </w:rPr>
        <w:t>≥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50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10"/>
          <w:sz w:val="20"/>
          <w:szCs w:val="20"/>
        </w:rPr>
        <w:t>N</w:t>
      </w:r>
    </w:p>
    <w:p w14:paraId="73096129" w14:textId="799AAEAF" w:rsidR="00B962EB" w:rsidRPr="00B962EB" w:rsidRDefault="00B962EB" w:rsidP="00B962EB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Crack bridging</w:t>
      </w:r>
      <w:r w:rsidRPr="00F275C8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dinamico</w:t>
      </w:r>
      <w:r w:rsidRPr="00F275C8">
        <w:rPr>
          <w:rFonts w:ascii="Futura Std Medium" w:hAnsi="Futura Std Medium"/>
          <w:b/>
          <w:bCs/>
          <w:spacing w:val="1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(23°C), 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5"/>
          <w:sz w:val="20"/>
          <w:szCs w:val="20"/>
        </w:rPr>
        <w:t xml:space="preserve">B2 / </w:t>
      </w:r>
      <w:r w:rsidRPr="00B962EB">
        <w:rPr>
          <w:rFonts w:ascii="Futura Std Light" w:hAnsi="Futura Std Light"/>
          <w:spacing w:val="-2"/>
          <w:sz w:val="20"/>
          <w:szCs w:val="20"/>
        </w:rPr>
        <w:t>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4"/>
          <w:sz w:val="20"/>
          <w:szCs w:val="20"/>
        </w:rPr>
        <w:t>B4.1</w:t>
      </w:r>
    </w:p>
    <w:p w14:paraId="652FB9D4" w14:textId="68F13BEA" w:rsidR="00B962EB" w:rsidRPr="00B962EB" w:rsidRDefault="00B962EB" w:rsidP="00B962EB">
      <w:pPr>
        <w:pStyle w:val="Corpotesto"/>
        <w:spacing w:before="18"/>
        <w:ind w:left="160" w:right="210"/>
        <w:rPr>
          <w:rFonts w:ascii="Futura Std Light" w:hAnsi="Futura Std Light"/>
          <w:spacing w:val="-10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Crack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bridging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dinamico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a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basse </w:t>
      </w:r>
      <w:r w:rsidRPr="00F275C8">
        <w:rPr>
          <w:rFonts w:ascii="Futura Std Medium" w:hAnsi="Futura Std Medium"/>
          <w:b/>
          <w:bCs/>
          <w:sz w:val="20"/>
          <w:szCs w:val="20"/>
        </w:rPr>
        <w:t>temperature (-10°C), 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5"/>
          <w:sz w:val="20"/>
          <w:szCs w:val="20"/>
        </w:rPr>
        <w:t>B1 /</w:t>
      </w:r>
      <w:r w:rsidRPr="00B962EB">
        <w:rPr>
          <w:rFonts w:ascii="Futura Std Light" w:hAnsi="Futura Std Light"/>
          <w:spacing w:val="-2"/>
          <w:sz w:val="20"/>
          <w:szCs w:val="20"/>
        </w:rPr>
        <w:t xml:space="preserve"> 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5"/>
          <w:sz w:val="20"/>
          <w:szCs w:val="20"/>
        </w:rPr>
        <w:t>B2</w:t>
      </w:r>
    </w:p>
    <w:p w14:paraId="5284C075" w14:textId="70C960C9" w:rsidR="00B962EB" w:rsidRPr="00B962EB" w:rsidRDefault="00B962EB" w:rsidP="00F275C8">
      <w:pPr>
        <w:pStyle w:val="Corpotesto"/>
        <w:spacing w:before="18"/>
        <w:ind w:left="160" w:right="1911"/>
        <w:rPr>
          <w:rFonts w:ascii="Futura Std Light" w:hAnsi="Futura Std Light"/>
          <w:b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Resistenza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allo</w:t>
      </w:r>
      <w:r w:rsidRPr="00F275C8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slittamento (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13036-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4):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Classe / Classe II</w:t>
      </w:r>
    </w:p>
    <w:p w14:paraId="59032213" w14:textId="77BC1C5E" w:rsidR="00B962EB" w:rsidRPr="00B962EB" w:rsidRDefault="00B962EB" w:rsidP="00B962EB">
      <w:pPr>
        <w:pStyle w:val="TableParagraph"/>
        <w:ind w:left="142" w:right="863"/>
        <w:rPr>
          <w:rFonts w:ascii="Futura Std Light" w:hAnsi="Futura Std Light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4"/>
          <w:sz w:val="20"/>
          <w:szCs w:val="20"/>
        </w:rPr>
        <w:t>Assorbimento</w:t>
      </w:r>
      <w:r w:rsidRPr="00F275C8">
        <w:rPr>
          <w:rFonts w:ascii="Futura Std Medium" w:hAnsi="Futura Std Medium"/>
          <w:b/>
          <w:bCs/>
          <w:spacing w:val="11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capillare (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W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≤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0,1</w:t>
      </w:r>
      <w:r w:rsidRPr="00B962EB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Kg/m²*h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⁻⁰</w:t>
      </w:r>
      <w:r w:rsidRPr="00B962EB">
        <w:rPr>
          <w:rFonts w:ascii="Futura Std Light" w:hAnsi="Futura Std Light" w:cs="Futura Std Light"/>
          <w:spacing w:val="-2"/>
          <w:sz w:val="20"/>
          <w:szCs w:val="20"/>
        </w:rPr>
        <w:t>·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⁵</w:t>
      </w:r>
      <w:r w:rsidRPr="00B962EB">
        <w:rPr>
          <w:rFonts w:ascii="Futura Std Light" w:hAnsi="Futura Std Light"/>
          <w:spacing w:val="-2"/>
          <w:sz w:val="20"/>
          <w:szCs w:val="20"/>
        </w:rPr>
        <w:t xml:space="preserve"> / </w:t>
      </w:r>
      <w:r w:rsidRPr="00B962EB">
        <w:rPr>
          <w:rFonts w:ascii="Futura Std Light" w:hAnsi="Futura Std Light"/>
          <w:sz w:val="20"/>
          <w:szCs w:val="20"/>
        </w:rPr>
        <w:t>W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≤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0,1</w:t>
      </w:r>
      <w:r w:rsidRPr="00B962EB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Kg/m²*h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⁻⁰</w:t>
      </w:r>
      <w:r w:rsidRPr="00B962EB">
        <w:rPr>
          <w:rFonts w:ascii="Futura Std Light" w:hAnsi="Futura Std Light"/>
          <w:spacing w:val="-2"/>
          <w:sz w:val="20"/>
          <w:szCs w:val="20"/>
        </w:rPr>
        <w:t>·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⁵</w:t>
      </w:r>
    </w:p>
    <w:p w14:paraId="205AF10D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78DD207C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A750BB3" w14:textId="61E9A4F0" w:rsidR="00F275C8" w:rsidRDefault="00F275C8" w:rsidP="00F275C8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r>
        <w:rPr>
          <w:rFonts w:ascii="Futura Std Medium" w:hAnsi="Futura Std Medium"/>
          <w:b/>
          <w:sz w:val="20"/>
          <w:szCs w:val="20"/>
        </w:rPr>
        <w:t>Durabilità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UNI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11928-</w:t>
      </w:r>
      <w:r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777D7662" w14:textId="46555178" w:rsidR="00F275C8" w:rsidRPr="0043502E" w:rsidRDefault="00F275C8" w:rsidP="00F275C8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Pr="0043502E">
        <w:rPr>
          <w:rFonts w:ascii="Futura Std Medium" w:hAnsi="Futura Std Medium"/>
          <w:b/>
          <w:bCs/>
          <w:sz w:val="20"/>
          <w:szCs w:val="20"/>
        </w:rPr>
        <w:t>, Metodo di prova</w:t>
      </w:r>
      <w:r>
        <w:rPr>
          <w:rFonts w:ascii="Futura Std Medium" w:hAnsi="Futura Std Medium"/>
          <w:b/>
          <w:bCs/>
          <w:sz w:val="20"/>
          <w:szCs w:val="20"/>
        </w:rPr>
        <w:t>, Requisiti prestazionali</w:t>
      </w:r>
      <w:r w:rsidRPr="0043502E">
        <w:rPr>
          <w:rFonts w:ascii="Futura Std Medium" w:hAnsi="Futura Std Medium"/>
          <w:b/>
          <w:bCs/>
          <w:sz w:val="20"/>
          <w:szCs w:val="20"/>
        </w:rPr>
        <w:t xml:space="preserve"> e </w:t>
      </w:r>
      <w:r>
        <w:rPr>
          <w:rFonts w:ascii="Futura Std Medium" w:hAnsi="Futura Std Medium"/>
          <w:b/>
          <w:bCs/>
          <w:sz w:val="20"/>
          <w:szCs w:val="20"/>
        </w:rPr>
        <w:t>Prestazione dichiarata</w:t>
      </w:r>
    </w:p>
    <w:p w14:paraId="5BF66EFA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10D8043" w14:textId="4F57F488" w:rsidR="00F275C8" w:rsidRPr="00A2130C" w:rsidRDefault="00F275C8" w:rsidP="00F275C8">
      <w:pPr>
        <w:pStyle w:val="Corpotesto"/>
        <w:spacing w:before="18"/>
        <w:ind w:left="160" w:right="351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Resistenza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all’invecchiamento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da </w:t>
      </w:r>
      <w:r w:rsidRPr="00A2130C">
        <w:rPr>
          <w:rFonts w:ascii="Futura Std Medium" w:hAnsi="Futura Std Medium"/>
          <w:b/>
          <w:bCs/>
          <w:sz w:val="20"/>
          <w:szCs w:val="20"/>
        </w:rPr>
        <w:t xml:space="preserve">calore 7 giorni a 70±3°C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(Impermeabilità), punto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4.1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della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EN 1062-11:2003: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 Nessun passaggio / Nessun passaggio</w:t>
      </w:r>
    </w:p>
    <w:p w14:paraId="69CA2557" w14:textId="7325EA35" w:rsidR="00F275C8" w:rsidRPr="00A2130C" w:rsidRDefault="00F275C8" w:rsidP="00F275C8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Criteri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accettazione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dopo esposizione (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4628-2, 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4628-4, 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5):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 xml:space="preserve">Nessuna scagliatura /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>Nessuna scagliatura</w:t>
      </w:r>
    </w:p>
    <w:p w14:paraId="6483DCCD" w14:textId="22CD0C52" w:rsidR="00F275C8" w:rsidRPr="00A2130C" w:rsidRDefault="00F275C8" w:rsidP="00F275C8">
      <w:pPr>
        <w:pStyle w:val="Corpotesto"/>
        <w:spacing w:before="18"/>
        <w:ind w:left="160" w:right="635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bCs/>
          <w:sz w:val="20"/>
          <w:szCs w:val="20"/>
        </w:rPr>
        <w:t xml:space="preserve">Gelo/disgelo Senza Sali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disgelanti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20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cicli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(Adesione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al supporto), 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13687-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3: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z w:val="20"/>
          <w:szCs w:val="20"/>
        </w:rPr>
        <w:t>≥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z w:val="20"/>
          <w:szCs w:val="20"/>
        </w:rPr>
        <w:t>0,5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N/mm² / </w:t>
      </w:r>
      <w:r w:rsidRPr="00A2130C">
        <w:rPr>
          <w:rFonts w:ascii="Futura Std Light" w:hAnsi="Futura Std Light"/>
          <w:sz w:val="20"/>
          <w:szCs w:val="20"/>
        </w:rPr>
        <w:t>≥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z w:val="20"/>
          <w:szCs w:val="20"/>
        </w:rPr>
        <w:t>1,0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N/mm²</w:t>
      </w:r>
    </w:p>
    <w:p w14:paraId="18B116DF" w14:textId="77777777" w:rsidR="00F275C8" w:rsidRPr="00A2130C" w:rsidRDefault="00F275C8" w:rsidP="00F275C8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Criteri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accettazione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dopo esposizione (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4628-2, 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4628-4, 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5):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 xml:space="preserve">Nessuna scagliatura /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>Nessuna scagliatura</w:t>
      </w:r>
    </w:p>
    <w:p w14:paraId="5EA005CA" w14:textId="589EDF83" w:rsidR="00F275C8" w:rsidRPr="00A2130C" w:rsidRDefault="00F275C8" w:rsidP="00F275C8">
      <w:pPr>
        <w:pStyle w:val="TableParagraph"/>
        <w:spacing w:before="29"/>
        <w:ind w:left="142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bCs/>
          <w:sz w:val="20"/>
          <w:szCs w:val="20"/>
        </w:rPr>
        <w:t>UV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(400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MJ/m²,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2460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ore)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e </w:t>
      </w:r>
      <w:r w:rsidRPr="00A2130C">
        <w:rPr>
          <w:rFonts w:ascii="Futura Std Medium" w:hAnsi="Futura Std Medium"/>
          <w:b/>
          <w:bCs/>
          <w:sz w:val="20"/>
          <w:szCs w:val="20"/>
        </w:rPr>
        <w:t>Spray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(492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4"/>
          <w:sz w:val="20"/>
          <w:szCs w:val="20"/>
        </w:rPr>
        <w:t xml:space="preserve">ore), 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4892-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3: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- / -</w:t>
      </w:r>
    </w:p>
    <w:p w14:paraId="12FD5924" w14:textId="77777777" w:rsidR="00A2130C" w:rsidRPr="00A2130C" w:rsidRDefault="00A2130C" w:rsidP="00A2130C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Criteri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accettazione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dopo esposizione (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4628-2, 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4628-4, 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5):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 xml:space="preserve">Nessuna scagliatura /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>Nessuna scagliatura</w:t>
      </w:r>
    </w:p>
    <w:p w14:paraId="0AA5ECC5" w14:textId="516FEAD0" w:rsidR="00F275C8" w:rsidRPr="00A2130C" w:rsidRDefault="00A2130C" w:rsidP="00C8442E">
      <w:pPr>
        <w:pStyle w:val="Corpotesto"/>
        <w:spacing w:before="18"/>
        <w:ind w:left="160" w:right="6507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sz w:val="20"/>
          <w:szCs w:val="20"/>
        </w:rPr>
        <w:t>Sostanza pericolose:</w:t>
      </w:r>
      <w:r w:rsidRPr="00A2130C">
        <w:rPr>
          <w:rFonts w:ascii="Futura Std Light" w:hAnsi="Futura Std Light"/>
          <w:bCs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Vedi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schede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di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sicurezza</w:t>
      </w:r>
    </w:p>
    <w:p w14:paraId="69286186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1E14A16E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6AC1DB7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244E529A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B2151B6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759BBEE9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2AB1DFAB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67DFA43" w14:textId="77777777" w:rsidR="00796352" w:rsidRDefault="00796352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FC459BF" w14:textId="1F9A5EF2" w:rsidR="00796352" w:rsidRDefault="00796352" w:rsidP="00796352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 xml:space="preserve">IT Voce di Capitolato n. </w:t>
      </w:r>
      <w:r w:rsidRPr="00F24135">
        <w:rPr>
          <w:rFonts w:ascii="Futura Std Light" w:hAnsi="Futura Std Light"/>
          <w:sz w:val="16"/>
          <w:szCs w:val="16"/>
        </w:rPr>
        <w:t>CB14-CB15-CB16 | CP | 00 | 0</w:t>
      </w:r>
      <w:r w:rsidR="00610D71"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 w:rsidR="00610D71"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415F9D32" wp14:editId="0C1E6521">
            <wp:extent cx="1666875" cy="481734"/>
            <wp:effectExtent l="0" t="0" r="0" b="0"/>
            <wp:docPr id="77830211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72A5D" w14:textId="77777777" w:rsidR="007C2105" w:rsidRPr="00796352" w:rsidRDefault="007C2105" w:rsidP="007C2105">
      <w:pPr>
        <w:pStyle w:val="Corpotesto"/>
        <w:spacing w:before="18"/>
        <w:ind w:left="160" w:right="6507"/>
        <w:rPr>
          <w:rFonts w:ascii="Futura Std Medium" w:hAnsi="Futura Std Medium"/>
          <w:bCs/>
        </w:rPr>
      </w:pPr>
    </w:p>
    <w:p w14:paraId="0C4104CF" w14:textId="77777777" w:rsidR="007C2105" w:rsidRPr="0043502E" w:rsidRDefault="007C2105" w:rsidP="007C2105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Pr="0043502E">
        <w:rPr>
          <w:rFonts w:ascii="Futura Std Medium" w:hAnsi="Futura Std Medium"/>
          <w:b/>
          <w:bCs/>
          <w:sz w:val="20"/>
          <w:szCs w:val="20"/>
        </w:rPr>
        <w:t>, Metodo di prova</w:t>
      </w:r>
      <w:r>
        <w:rPr>
          <w:rFonts w:ascii="Futura Std Medium" w:hAnsi="Futura Std Medium"/>
          <w:b/>
          <w:bCs/>
          <w:sz w:val="20"/>
          <w:szCs w:val="20"/>
        </w:rPr>
        <w:t>, Prestazione certificata</w:t>
      </w:r>
    </w:p>
    <w:p w14:paraId="35623691" w14:textId="77777777" w:rsidR="007C2105" w:rsidRDefault="007C2105" w:rsidP="007C2105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13D42974" w14:textId="77777777" w:rsidR="007C2105" w:rsidRPr="00001CC6" w:rsidRDefault="007C2105" w:rsidP="007C2105">
      <w:pPr>
        <w:spacing w:before="49" w:line="264" w:lineRule="auto"/>
        <w:ind w:left="142"/>
        <w:rPr>
          <w:rFonts w:ascii="Futura Std Light" w:hAnsi="Futura Std Light"/>
          <w:sz w:val="20"/>
          <w:szCs w:val="20"/>
        </w:rPr>
      </w:pPr>
      <w:r w:rsidRPr="00250DF9">
        <w:rPr>
          <w:rFonts w:ascii="Futura Std Medium" w:hAnsi="Futura Std Medium"/>
          <w:b/>
          <w:bCs/>
          <w:spacing w:val="-4"/>
          <w:sz w:val="20"/>
          <w:szCs w:val="20"/>
        </w:rPr>
        <w:t>Indice di riflettanza solare (SRI)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ASTM </w:t>
      </w:r>
      <w:r w:rsidRPr="00A2130C">
        <w:rPr>
          <w:rFonts w:ascii="Futura Std Medium" w:hAnsi="Futura Std Medium"/>
          <w:b/>
          <w:bCs/>
          <w:sz w:val="20"/>
          <w:szCs w:val="20"/>
        </w:rPr>
        <w:t>E</w:t>
      </w:r>
      <w:r>
        <w:rPr>
          <w:rFonts w:ascii="Futura Std Medium" w:hAnsi="Futura Std Medium"/>
          <w:b/>
          <w:bCs/>
          <w:sz w:val="20"/>
          <w:szCs w:val="20"/>
        </w:rPr>
        <w:t>1980-11</w:t>
      </w:r>
      <w:r w:rsidRPr="00A2130C">
        <w:rPr>
          <w:rFonts w:ascii="Futura Std Medium" w:hAnsi="Futura Std Medium"/>
          <w:b/>
          <w:bCs/>
          <w:spacing w:val="-5"/>
          <w:sz w:val="20"/>
          <w:szCs w:val="20"/>
        </w:rPr>
        <w:t>)</w:t>
      </w:r>
      <w:r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>
        <w:rPr>
          <w:rFonts w:ascii="Futura Std Light" w:hAnsi="Futura Std Light"/>
          <w:spacing w:val="-2"/>
          <w:sz w:val="20"/>
          <w:szCs w:val="20"/>
        </w:rPr>
        <w:t>98,7</w:t>
      </w:r>
    </w:p>
    <w:p w14:paraId="4D46F346" w14:textId="77777777" w:rsidR="007C2105" w:rsidRDefault="007C2105" w:rsidP="007C2105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</w:p>
    <w:p w14:paraId="35EF9DBF" w14:textId="77777777" w:rsidR="007C2105" w:rsidRPr="0043502E" w:rsidRDefault="007C2105" w:rsidP="007C2105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Pr="0043502E">
        <w:rPr>
          <w:rFonts w:ascii="Futura Std Medium" w:hAnsi="Futura Std Medium"/>
          <w:b/>
          <w:bCs/>
          <w:sz w:val="20"/>
          <w:szCs w:val="20"/>
        </w:rPr>
        <w:t>, Metodo di prova</w:t>
      </w:r>
      <w:r>
        <w:rPr>
          <w:rFonts w:ascii="Futura Std Medium" w:hAnsi="Futura Std Medium"/>
          <w:b/>
          <w:bCs/>
          <w:sz w:val="20"/>
          <w:szCs w:val="20"/>
        </w:rPr>
        <w:t>, Metodo di classificazione, Prestazione certificata</w:t>
      </w:r>
    </w:p>
    <w:p w14:paraId="44836FA5" w14:textId="77777777" w:rsidR="007C2105" w:rsidRPr="00250DF9" w:rsidRDefault="007C2105" w:rsidP="007C2105">
      <w:pPr>
        <w:pStyle w:val="Corpotesto"/>
        <w:ind w:left="142"/>
        <w:rPr>
          <w:sz w:val="20"/>
          <w:szCs w:val="20"/>
        </w:rPr>
      </w:pPr>
      <w:r w:rsidRPr="00250DF9">
        <w:rPr>
          <w:rFonts w:ascii="Futura Std Medium" w:hAnsi="Futura Std Medium"/>
          <w:b/>
          <w:sz w:val="20"/>
          <w:szCs w:val="20"/>
        </w:rPr>
        <w:t>Classificazione di resistenza al fuoco</w:t>
      </w:r>
      <w:r>
        <w:rPr>
          <w:rFonts w:ascii="Futura Std Medium" w:hAnsi="Futura Std Medium"/>
          <w:b/>
          <w:sz w:val="20"/>
          <w:szCs w:val="20"/>
        </w:rPr>
        <w:t xml:space="preserve">, </w:t>
      </w:r>
      <w:r w:rsidRPr="00250DF9">
        <w:rPr>
          <w:rFonts w:ascii="Futura Std Medium" w:hAnsi="Futura Std Medium"/>
          <w:b/>
          <w:sz w:val="20"/>
          <w:szCs w:val="20"/>
        </w:rPr>
        <w:t>UNI CEN/TS 1187:2012 -Test 2</w:t>
      </w:r>
      <w:r>
        <w:rPr>
          <w:rFonts w:ascii="Futura Std Medium" w:hAnsi="Futura Std Medium"/>
          <w:b/>
          <w:sz w:val="20"/>
          <w:szCs w:val="20"/>
        </w:rPr>
        <w:t xml:space="preserve">, </w:t>
      </w:r>
      <w:r w:rsidRPr="00250DF9">
        <w:rPr>
          <w:rFonts w:ascii="Futura Std Medium" w:hAnsi="Futura Std Medium"/>
          <w:b/>
          <w:sz w:val="20"/>
          <w:szCs w:val="20"/>
        </w:rPr>
        <w:t>UNI EN 13501-5:2016</w:t>
      </w:r>
      <w:r>
        <w:rPr>
          <w:rFonts w:ascii="Futura Std Medium" w:hAnsi="Futura Std Medium"/>
          <w:b/>
          <w:sz w:val="20"/>
          <w:szCs w:val="20"/>
        </w:rPr>
        <w:t xml:space="preserve">: </w:t>
      </w:r>
      <w:r w:rsidRPr="00250DF9">
        <w:rPr>
          <w:rFonts w:ascii="Futura Std Light" w:hAnsi="Futura Std Light"/>
          <w:b/>
          <w:sz w:val="20"/>
          <w:szCs w:val="20"/>
        </w:rPr>
        <w:t>BROOF (T2)</w:t>
      </w:r>
    </w:p>
    <w:p w14:paraId="05CD3C6C" w14:textId="77777777" w:rsidR="00A2130C" w:rsidRDefault="00A2130C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2F4A0988" w14:textId="77777777" w:rsidR="007C2105" w:rsidRDefault="007C2105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5D9FCB52" w14:textId="11A9423B" w:rsidR="00770C8A" w:rsidRPr="00890D76" w:rsidRDefault="00471D25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 xml:space="preserve">così come </w:t>
      </w:r>
      <w:r w:rsidR="00F275C8">
        <w:rPr>
          <w:rFonts w:ascii="Futura Std Light" w:hAnsi="Futura Std Light"/>
          <w:sz w:val="20"/>
          <w:szCs w:val="20"/>
        </w:rPr>
        <w:t xml:space="preserve">Aquascud </w:t>
      </w:r>
      <w:r w:rsidR="00250DF9">
        <w:rPr>
          <w:rFonts w:ascii="Futura Std Light" w:hAnsi="Futura Std Light"/>
          <w:sz w:val="20"/>
          <w:szCs w:val="20"/>
        </w:rPr>
        <w:t>REFLEX</w:t>
      </w:r>
      <w:r w:rsidRPr="00890D76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5647E1BB" w14:textId="77777777" w:rsidR="00770C8A" w:rsidRPr="00890D76" w:rsidRDefault="00471D25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39DADBE5" w14:textId="77777777" w:rsidR="00770C8A" w:rsidRPr="00890D76" w:rsidRDefault="00471D25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890D76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916E37A" w14:textId="77777777" w:rsidR="00770C8A" w:rsidRDefault="00770C8A">
      <w:pPr>
        <w:pStyle w:val="Corpotesto"/>
        <w:rPr>
          <w:sz w:val="20"/>
        </w:rPr>
      </w:pPr>
    </w:p>
    <w:p w14:paraId="4E21641C" w14:textId="77777777" w:rsidR="00770C8A" w:rsidRDefault="00770C8A">
      <w:pPr>
        <w:pStyle w:val="Corpotesto"/>
        <w:rPr>
          <w:sz w:val="20"/>
        </w:rPr>
      </w:pPr>
    </w:p>
    <w:p w14:paraId="720A6720" w14:textId="77777777" w:rsidR="00770C8A" w:rsidRDefault="00770C8A">
      <w:pPr>
        <w:pStyle w:val="Corpotesto"/>
        <w:rPr>
          <w:sz w:val="20"/>
        </w:rPr>
      </w:pPr>
    </w:p>
    <w:p w14:paraId="2B3116CB" w14:textId="77777777" w:rsidR="00770C8A" w:rsidRDefault="00770C8A">
      <w:pPr>
        <w:pStyle w:val="Corpotesto"/>
        <w:rPr>
          <w:sz w:val="20"/>
        </w:rPr>
      </w:pPr>
    </w:p>
    <w:p w14:paraId="53E2CDA2" w14:textId="77777777" w:rsidR="00A2130C" w:rsidRDefault="00A2130C">
      <w:pPr>
        <w:pStyle w:val="Corpotesto"/>
        <w:rPr>
          <w:sz w:val="20"/>
        </w:rPr>
      </w:pPr>
    </w:p>
    <w:p w14:paraId="3D7C39B4" w14:textId="77777777" w:rsidR="00A2130C" w:rsidRDefault="00A2130C">
      <w:pPr>
        <w:pStyle w:val="Corpotesto"/>
        <w:rPr>
          <w:sz w:val="20"/>
        </w:rPr>
      </w:pPr>
    </w:p>
    <w:p w14:paraId="65633244" w14:textId="77777777" w:rsidR="00A2130C" w:rsidRDefault="00A2130C">
      <w:pPr>
        <w:pStyle w:val="Corpotesto"/>
        <w:rPr>
          <w:sz w:val="20"/>
        </w:rPr>
      </w:pPr>
    </w:p>
    <w:p w14:paraId="08462AEE" w14:textId="77777777" w:rsidR="00A2130C" w:rsidRDefault="00A2130C">
      <w:pPr>
        <w:pStyle w:val="Corpotesto"/>
        <w:rPr>
          <w:sz w:val="20"/>
        </w:rPr>
      </w:pPr>
    </w:p>
    <w:p w14:paraId="4E4D0D78" w14:textId="77777777" w:rsidR="00A2130C" w:rsidRDefault="00A2130C">
      <w:pPr>
        <w:pStyle w:val="Corpotesto"/>
        <w:rPr>
          <w:sz w:val="20"/>
        </w:rPr>
      </w:pPr>
    </w:p>
    <w:p w14:paraId="178E7AF1" w14:textId="77777777" w:rsidR="00A2130C" w:rsidRDefault="00A2130C">
      <w:pPr>
        <w:pStyle w:val="Corpotesto"/>
        <w:rPr>
          <w:sz w:val="20"/>
        </w:rPr>
      </w:pPr>
    </w:p>
    <w:p w14:paraId="701B9113" w14:textId="77777777" w:rsidR="00A2130C" w:rsidRDefault="00A2130C">
      <w:pPr>
        <w:pStyle w:val="Corpotesto"/>
        <w:rPr>
          <w:sz w:val="20"/>
        </w:rPr>
      </w:pPr>
    </w:p>
    <w:p w14:paraId="5625694D" w14:textId="77777777" w:rsidR="00A2130C" w:rsidRDefault="00A2130C">
      <w:pPr>
        <w:pStyle w:val="Corpotesto"/>
        <w:rPr>
          <w:sz w:val="20"/>
        </w:rPr>
      </w:pPr>
    </w:p>
    <w:p w14:paraId="29EC2D41" w14:textId="77777777" w:rsidR="00A2130C" w:rsidRDefault="00A2130C">
      <w:pPr>
        <w:pStyle w:val="Corpotesto"/>
        <w:rPr>
          <w:sz w:val="20"/>
        </w:rPr>
      </w:pPr>
    </w:p>
    <w:p w14:paraId="255FFB18" w14:textId="77777777" w:rsidR="00A2130C" w:rsidRDefault="00A2130C">
      <w:pPr>
        <w:pStyle w:val="Corpotesto"/>
        <w:rPr>
          <w:sz w:val="20"/>
        </w:rPr>
      </w:pPr>
    </w:p>
    <w:p w14:paraId="56D0295E" w14:textId="77777777" w:rsidR="00A2130C" w:rsidRDefault="00A2130C">
      <w:pPr>
        <w:pStyle w:val="Corpotesto"/>
        <w:rPr>
          <w:sz w:val="20"/>
        </w:rPr>
      </w:pPr>
    </w:p>
    <w:p w14:paraId="6310B53C" w14:textId="77777777" w:rsidR="00A2130C" w:rsidRDefault="00A2130C">
      <w:pPr>
        <w:pStyle w:val="Corpotesto"/>
        <w:rPr>
          <w:sz w:val="20"/>
        </w:rPr>
      </w:pPr>
    </w:p>
    <w:p w14:paraId="5B021CC3" w14:textId="77777777" w:rsidR="00A2130C" w:rsidRDefault="00A2130C">
      <w:pPr>
        <w:pStyle w:val="Corpotesto"/>
        <w:rPr>
          <w:sz w:val="20"/>
        </w:rPr>
      </w:pPr>
    </w:p>
    <w:p w14:paraId="2118D7BF" w14:textId="77777777" w:rsidR="00A2130C" w:rsidRDefault="00A2130C">
      <w:pPr>
        <w:pStyle w:val="Corpotesto"/>
        <w:rPr>
          <w:sz w:val="20"/>
        </w:rPr>
      </w:pPr>
    </w:p>
    <w:p w14:paraId="582282C0" w14:textId="77777777" w:rsidR="00A2130C" w:rsidRDefault="00A2130C">
      <w:pPr>
        <w:pStyle w:val="Corpotesto"/>
        <w:rPr>
          <w:sz w:val="20"/>
        </w:rPr>
      </w:pPr>
    </w:p>
    <w:p w14:paraId="50F712A6" w14:textId="77777777" w:rsidR="00A2130C" w:rsidRDefault="00A2130C">
      <w:pPr>
        <w:pStyle w:val="Corpotesto"/>
        <w:rPr>
          <w:sz w:val="20"/>
        </w:rPr>
      </w:pPr>
    </w:p>
    <w:p w14:paraId="7AF7821C" w14:textId="77777777" w:rsidR="00A2130C" w:rsidRDefault="00A2130C">
      <w:pPr>
        <w:pStyle w:val="Corpotesto"/>
        <w:rPr>
          <w:sz w:val="20"/>
        </w:rPr>
      </w:pPr>
    </w:p>
    <w:p w14:paraId="405DCFEB" w14:textId="77777777" w:rsidR="00A2130C" w:rsidRDefault="00A2130C">
      <w:pPr>
        <w:pStyle w:val="Corpotesto"/>
        <w:rPr>
          <w:sz w:val="20"/>
        </w:rPr>
      </w:pPr>
    </w:p>
    <w:p w14:paraId="5B7FF24C" w14:textId="77777777" w:rsidR="00A2130C" w:rsidRDefault="00A2130C">
      <w:pPr>
        <w:pStyle w:val="Corpotesto"/>
        <w:rPr>
          <w:sz w:val="20"/>
        </w:rPr>
      </w:pPr>
    </w:p>
    <w:p w14:paraId="664761E3" w14:textId="77777777" w:rsidR="00A2130C" w:rsidRDefault="00A2130C">
      <w:pPr>
        <w:pStyle w:val="Corpotesto"/>
        <w:rPr>
          <w:sz w:val="20"/>
        </w:rPr>
      </w:pPr>
    </w:p>
    <w:p w14:paraId="5480FA0B" w14:textId="77777777" w:rsidR="00A2130C" w:rsidRDefault="00A2130C">
      <w:pPr>
        <w:pStyle w:val="Corpotesto"/>
        <w:rPr>
          <w:sz w:val="20"/>
        </w:rPr>
      </w:pPr>
    </w:p>
    <w:p w14:paraId="300CDA4D" w14:textId="77777777" w:rsidR="00A2130C" w:rsidRDefault="00A2130C">
      <w:pPr>
        <w:pStyle w:val="Corpotesto"/>
        <w:rPr>
          <w:sz w:val="20"/>
        </w:rPr>
      </w:pPr>
    </w:p>
    <w:p w14:paraId="6C957752" w14:textId="77777777" w:rsidR="00A2130C" w:rsidRDefault="00A2130C">
      <w:pPr>
        <w:pStyle w:val="Corpotesto"/>
        <w:rPr>
          <w:sz w:val="20"/>
        </w:rPr>
      </w:pPr>
    </w:p>
    <w:p w14:paraId="1670E167" w14:textId="77777777" w:rsidR="00A2130C" w:rsidRDefault="00A2130C">
      <w:pPr>
        <w:pStyle w:val="Corpotesto"/>
        <w:rPr>
          <w:sz w:val="20"/>
        </w:rPr>
      </w:pPr>
    </w:p>
    <w:p w14:paraId="78C61C9B" w14:textId="77777777" w:rsidR="00A2130C" w:rsidRDefault="00A2130C">
      <w:pPr>
        <w:pStyle w:val="Corpotesto"/>
        <w:rPr>
          <w:sz w:val="20"/>
        </w:rPr>
      </w:pPr>
    </w:p>
    <w:p w14:paraId="508273C1" w14:textId="77777777" w:rsidR="00A2130C" w:rsidRDefault="00A2130C">
      <w:pPr>
        <w:pStyle w:val="Corpotesto"/>
        <w:rPr>
          <w:sz w:val="20"/>
        </w:rPr>
      </w:pPr>
    </w:p>
    <w:p w14:paraId="00F1C72B" w14:textId="77777777" w:rsidR="00A2130C" w:rsidRDefault="00A2130C">
      <w:pPr>
        <w:pStyle w:val="Corpotesto"/>
        <w:rPr>
          <w:sz w:val="20"/>
        </w:rPr>
      </w:pPr>
    </w:p>
    <w:p w14:paraId="7DE1B0A9" w14:textId="77777777" w:rsidR="00A2130C" w:rsidRDefault="00A2130C">
      <w:pPr>
        <w:pStyle w:val="Corpotesto"/>
        <w:rPr>
          <w:sz w:val="20"/>
        </w:rPr>
      </w:pPr>
    </w:p>
    <w:p w14:paraId="6AA5376F" w14:textId="77777777" w:rsidR="00A2130C" w:rsidRDefault="00A2130C">
      <w:pPr>
        <w:pStyle w:val="Corpotesto"/>
        <w:rPr>
          <w:sz w:val="20"/>
        </w:rPr>
      </w:pPr>
    </w:p>
    <w:p w14:paraId="175E4B93" w14:textId="77777777" w:rsidR="00A2130C" w:rsidRDefault="00A2130C">
      <w:pPr>
        <w:pStyle w:val="Corpotesto"/>
        <w:rPr>
          <w:sz w:val="20"/>
        </w:rPr>
      </w:pPr>
    </w:p>
    <w:p w14:paraId="0AA1D4F9" w14:textId="77777777" w:rsidR="00A2130C" w:rsidRDefault="00A2130C">
      <w:pPr>
        <w:pStyle w:val="Corpotesto"/>
        <w:rPr>
          <w:sz w:val="20"/>
        </w:rPr>
      </w:pPr>
    </w:p>
    <w:p w14:paraId="6838C3CB" w14:textId="77777777" w:rsidR="00A2130C" w:rsidRDefault="00A2130C">
      <w:pPr>
        <w:pStyle w:val="Corpotesto"/>
        <w:rPr>
          <w:sz w:val="20"/>
        </w:rPr>
      </w:pPr>
    </w:p>
    <w:p w14:paraId="24FF7A59" w14:textId="77777777" w:rsidR="00A2130C" w:rsidRDefault="00A2130C">
      <w:pPr>
        <w:pStyle w:val="Corpotesto"/>
        <w:rPr>
          <w:sz w:val="20"/>
        </w:rPr>
      </w:pPr>
    </w:p>
    <w:p w14:paraId="044EBB75" w14:textId="77777777" w:rsidR="00A2130C" w:rsidRDefault="00A2130C">
      <w:pPr>
        <w:pStyle w:val="Corpotesto"/>
        <w:rPr>
          <w:sz w:val="20"/>
        </w:rPr>
      </w:pPr>
    </w:p>
    <w:p w14:paraId="15443C18" w14:textId="77777777" w:rsidR="00770C8A" w:rsidRDefault="00770C8A">
      <w:pPr>
        <w:pStyle w:val="Corpotesto"/>
        <w:rPr>
          <w:sz w:val="20"/>
        </w:rPr>
      </w:pPr>
    </w:p>
    <w:p w14:paraId="35BBFE95" w14:textId="77777777" w:rsidR="00770C8A" w:rsidRDefault="00770C8A">
      <w:pPr>
        <w:pStyle w:val="Corpotesto"/>
        <w:rPr>
          <w:sz w:val="20"/>
        </w:rPr>
      </w:pPr>
    </w:p>
    <w:p w14:paraId="08226955" w14:textId="77777777" w:rsidR="00770C8A" w:rsidRDefault="00770C8A">
      <w:pPr>
        <w:pStyle w:val="Corpotesto"/>
        <w:rPr>
          <w:sz w:val="20"/>
        </w:rPr>
      </w:pPr>
    </w:p>
    <w:p w14:paraId="2B2F9522" w14:textId="77777777" w:rsidR="00770C8A" w:rsidRDefault="00770C8A">
      <w:pPr>
        <w:pStyle w:val="Corpotesto"/>
        <w:rPr>
          <w:sz w:val="20"/>
        </w:rPr>
      </w:pPr>
    </w:p>
    <w:p w14:paraId="5B78F61E" w14:textId="77777777" w:rsidR="00770C8A" w:rsidRDefault="00770C8A">
      <w:pPr>
        <w:pStyle w:val="Corpotesto"/>
        <w:rPr>
          <w:sz w:val="20"/>
        </w:rPr>
      </w:pPr>
    </w:p>
    <w:p w14:paraId="4A86C2A7" w14:textId="77777777" w:rsidR="00770C8A" w:rsidRDefault="00770C8A">
      <w:pPr>
        <w:pStyle w:val="Corpotesto"/>
        <w:rPr>
          <w:sz w:val="20"/>
        </w:rPr>
      </w:pPr>
    </w:p>
    <w:p w14:paraId="023B9843" w14:textId="77777777" w:rsidR="00796352" w:rsidRDefault="00796352">
      <w:pPr>
        <w:pStyle w:val="Corpotesto"/>
        <w:rPr>
          <w:sz w:val="20"/>
        </w:rPr>
      </w:pPr>
    </w:p>
    <w:p w14:paraId="7B903850" w14:textId="77777777" w:rsidR="00796352" w:rsidRDefault="00796352">
      <w:pPr>
        <w:pStyle w:val="Corpotesto"/>
        <w:rPr>
          <w:sz w:val="20"/>
        </w:rPr>
      </w:pPr>
    </w:p>
    <w:p w14:paraId="34B2F5C3" w14:textId="77777777" w:rsidR="00796352" w:rsidRDefault="00796352">
      <w:pPr>
        <w:pStyle w:val="Corpotesto"/>
        <w:rPr>
          <w:sz w:val="20"/>
        </w:rPr>
      </w:pPr>
    </w:p>
    <w:p w14:paraId="74C7A05E" w14:textId="4F2F6BED" w:rsidR="00796352" w:rsidRDefault="00796352" w:rsidP="00796352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 xml:space="preserve">IT Voce di Capitolato n. </w:t>
      </w:r>
      <w:r w:rsidRPr="00F24135">
        <w:rPr>
          <w:rFonts w:ascii="Futura Std Light" w:hAnsi="Futura Std Light"/>
          <w:sz w:val="16"/>
          <w:szCs w:val="16"/>
        </w:rPr>
        <w:t>CB14-CB15-CB16 | CP | 00 | 0</w:t>
      </w:r>
      <w:r w:rsidR="00610D71"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 w:rsidR="00610D71"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960195C" wp14:editId="66B9957E">
            <wp:extent cx="1666875" cy="481734"/>
            <wp:effectExtent l="0" t="0" r="0" b="0"/>
            <wp:docPr id="24167101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352" w:rsidSect="00796352">
      <w:type w:val="continuous"/>
      <w:pgSz w:w="11910" w:h="16840"/>
      <w:pgMar w:top="993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C8A"/>
    <w:rsid w:val="00250DF9"/>
    <w:rsid w:val="002A30D8"/>
    <w:rsid w:val="00387B98"/>
    <w:rsid w:val="00471D25"/>
    <w:rsid w:val="00482A07"/>
    <w:rsid w:val="004E37A4"/>
    <w:rsid w:val="0054669B"/>
    <w:rsid w:val="00610D71"/>
    <w:rsid w:val="00616266"/>
    <w:rsid w:val="00620911"/>
    <w:rsid w:val="00631AD6"/>
    <w:rsid w:val="006D5665"/>
    <w:rsid w:val="006E0FA9"/>
    <w:rsid w:val="0072653B"/>
    <w:rsid w:val="0074102C"/>
    <w:rsid w:val="00770C8A"/>
    <w:rsid w:val="00796352"/>
    <w:rsid w:val="007C2105"/>
    <w:rsid w:val="007E4B64"/>
    <w:rsid w:val="00890D76"/>
    <w:rsid w:val="00A2130C"/>
    <w:rsid w:val="00B6188C"/>
    <w:rsid w:val="00B962EB"/>
    <w:rsid w:val="00C8442E"/>
    <w:rsid w:val="00F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5E7C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teco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13</cp:revision>
  <dcterms:created xsi:type="dcterms:W3CDTF">2022-02-16T14:07:00Z</dcterms:created>
  <dcterms:modified xsi:type="dcterms:W3CDTF">2026-07-14T06:23:00Z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