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B1F7" w14:textId="77777777" w:rsidR="001F7257" w:rsidRDefault="001F7257" w:rsidP="001F7257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BENTONITE SODICA GRANULARE</w:t>
      </w:r>
    </w:p>
    <w:p w14:paraId="37A5C677" w14:textId="77777777" w:rsidR="00E61016" w:rsidRPr="00E61016" w:rsidRDefault="00E61016" w:rsidP="00E61016">
      <w:pPr>
        <w:pStyle w:val="Corpotesto"/>
        <w:ind w:left="142" w:right="211"/>
        <w:rPr>
          <w:rFonts w:ascii="Futura Std Light" w:hAnsi="Futura Std Light"/>
          <w:sz w:val="20"/>
          <w:szCs w:val="20"/>
        </w:rPr>
      </w:pPr>
    </w:p>
    <w:p w14:paraId="52138661" w14:textId="600A4FFD" w:rsidR="00E51B03" w:rsidRPr="00E61016" w:rsidRDefault="001F43DA" w:rsidP="000438A9">
      <w:pPr>
        <w:pStyle w:val="Corpotesto"/>
        <w:ind w:left="142" w:right="211"/>
        <w:rPr>
          <w:rFonts w:ascii="Futura Std Light" w:hAnsi="Futura Std Light"/>
          <w:sz w:val="20"/>
          <w:szCs w:val="20"/>
        </w:rPr>
      </w:pPr>
      <w:r w:rsidRPr="001F43DA">
        <w:rPr>
          <w:rFonts w:ascii="Futura Std Light" w:hAnsi="Futura Std Light"/>
          <w:sz w:val="20"/>
          <w:szCs w:val="20"/>
        </w:rPr>
        <w:t xml:space="preserve">Supply and </w:t>
      </w:r>
      <w:proofErr w:type="spellStart"/>
      <w:r w:rsidRPr="001F43DA">
        <w:rPr>
          <w:rFonts w:ascii="Futura Std Light" w:hAnsi="Futura Std Light"/>
          <w:sz w:val="20"/>
          <w:szCs w:val="20"/>
        </w:rPr>
        <w:t>installation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of granular </w:t>
      </w:r>
      <w:proofErr w:type="spellStart"/>
      <w:r w:rsidRPr="001F43DA">
        <w:rPr>
          <w:rFonts w:ascii="Futura Std Light" w:hAnsi="Futura Std Light"/>
          <w:sz w:val="20"/>
          <w:szCs w:val="20"/>
        </w:rPr>
        <w:t>sodium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bentonite </w:t>
      </w:r>
      <w:proofErr w:type="spellStart"/>
      <w:r w:rsidRPr="001F43DA">
        <w:rPr>
          <w:rFonts w:ascii="Futura Std Light" w:hAnsi="Futura Std Light"/>
          <w:sz w:val="20"/>
          <w:szCs w:val="20"/>
        </w:rPr>
        <w:t>used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dry or </w:t>
      </w:r>
      <w:proofErr w:type="spellStart"/>
      <w:r w:rsidRPr="001F43DA">
        <w:rPr>
          <w:rFonts w:ascii="Futura Std Light" w:hAnsi="Futura Std Light"/>
          <w:sz w:val="20"/>
          <w:szCs w:val="20"/>
        </w:rPr>
        <w:t>pre-hydrated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for accurate </w:t>
      </w:r>
      <w:proofErr w:type="spellStart"/>
      <w:r w:rsidRPr="001F43DA">
        <w:rPr>
          <w:rFonts w:ascii="Futura Std Light" w:hAnsi="Futura Std Light"/>
          <w:sz w:val="20"/>
          <w:szCs w:val="20"/>
        </w:rPr>
        <w:t>waterproofing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reinforcements</w:t>
      </w:r>
      <w:proofErr w:type="spellEnd"/>
      <w:r w:rsidRPr="001F43DA">
        <w:rPr>
          <w:rFonts w:ascii="Futura Std Light" w:hAnsi="Futura Std Light"/>
          <w:sz w:val="20"/>
          <w:szCs w:val="20"/>
        </w:rPr>
        <w:t>.</w:t>
      </w:r>
    </w:p>
    <w:p w14:paraId="521713B3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FFC09C" w14:textId="7E704711" w:rsidR="00E61016" w:rsidRDefault="001F43DA" w:rsidP="001F43DA">
      <w:pPr>
        <w:tabs>
          <w:tab w:val="left" w:pos="278"/>
        </w:tabs>
        <w:ind w:left="142" w:right="493"/>
        <w:rPr>
          <w:rFonts w:ascii="Futura Std Light" w:hAnsi="Futura Std Light"/>
          <w:sz w:val="20"/>
          <w:szCs w:val="20"/>
        </w:rPr>
      </w:pPr>
      <w:r w:rsidRPr="001F43DA">
        <w:rPr>
          <w:rFonts w:ascii="Futura Std Light" w:hAnsi="Futura Std Light"/>
          <w:sz w:val="20"/>
          <w:szCs w:val="20"/>
        </w:rPr>
        <w:t xml:space="preserve">The product </w:t>
      </w:r>
      <w:proofErr w:type="spellStart"/>
      <w:r w:rsidRPr="001F43DA">
        <w:rPr>
          <w:rFonts w:ascii="Futura Std Light" w:hAnsi="Futura Std Light"/>
          <w:sz w:val="20"/>
          <w:szCs w:val="20"/>
        </w:rPr>
        <w:t>will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need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to be </w:t>
      </w:r>
      <w:proofErr w:type="spellStart"/>
      <w:r w:rsidRPr="001F43DA">
        <w:rPr>
          <w:rFonts w:ascii="Futura Std Light" w:hAnsi="Futura Std Light"/>
          <w:sz w:val="20"/>
          <w:szCs w:val="20"/>
        </w:rPr>
        <w:t>used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1F43DA">
        <w:rPr>
          <w:rFonts w:ascii="Futura Std Light" w:hAnsi="Futura Std Light"/>
          <w:sz w:val="20"/>
          <w:szCs w:val="20"/>
        </w:rPr>
        <w:t>fill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cavities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or gaps in the </w:t>
      </w:r>
      <w:proofErr w:type="spellStart"/>
      <w:r w:rsidRPr="001F43DA">
        <w:rPr>
          <w:rFonts w:ascii="Futura Std Light" w:hAnsi="Futura Std Light"/>
          <w:sz w:val="20"/>
          <w:szCs w:val="20"/>
        </w:rPr>
        <w:t>substrate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before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installing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the </w:t>
      </w:r>
      <w:proofErr w:type="spellStart"/>
      <w:r w:rsidRPr="001F43DA">
        <w:rPr>
          <w:rFonts w:ascii="Futura Std Light" w:hAnsi="Futura Std Light"/>
          <w:sz w:val="20"/>
          <w:szCs w:val="20"/>
        </w:rPr>
        <w:t>waterproofing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membrane/system.</w:t>
      </w:r>
    </w:p>
    <w:p w14:paraId="6E96F6B1" w14:textId="77777777" w:rsidR="002715F0" w:rsidRDefault="002715F0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255E94C6" w14:textId="69F1715D" w:rsidR="000438A9" w:rsidRDefault="002715F0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724FDB" wp14:editId="105E0BC5">
                <wp:simplePos x="0" y="0"/>
                <wp:positionH relativeFrom="page">
                  <wp:posOffset>217805</wp:posOffset>
                </wp:positionH>
                <wp:positionV relativeFrom="paragraph">
                  <wp:posOffset>198120</wp:posOffset>
                </wp:positionV>
                <wp:extent cx="7200265" cy="1270"/>
                <wp:effectExtent l="0" t="19050" r="19685" b="17780"/>
                <wp:wrapTopAndBottom/>
                <wp:docPr id="44570930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*/ 0 w 11339"/>
                            <a:gd name="T1" fmla="*/ 0 h 1270"/>
                            <a:gd name="T2" fmla="*/ 7200265 w 113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39" h="1270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B541" id="Figura a mano libera: forma 1" o:spid="_x0000_s1026" style="position:absolute;margin-left:17.15pt;margin-top:15.6pt;width:56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" path="m,l11339,e" filled="f" strokecolor="#fdc10c" strokeweight="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0237205" w14:textId="30BFE53F" w:rsidR="001F7257" w:rsidRDefault="001F7257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6CE32816" w14:textId="5700C238" w:rsidR="00E51B03" w:rsidRPr="00E61016" w:rsidRDefault="001F43DA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 w:rsidRPr="001F43DA">
        <w:rPr>
          <w:rFonts w:ascii="Futura Std Light" w:hAnsi="Futura Std Light"/>
          <w:sz w:val="20"/>
          <w:szCs w:val="20"/>
        </w:rPr>
        <w:t xml:space="preserve">The </w:t>
      </w:r>
      <w:proofErr w:type="spellStart"/>
      <w:r w:rsidRPr="001F43DA">
        <w:rPr>
          <w:rFonts w:ascii="Futura Std Light" w:hAnsi="Futura Std Light"/>
          <w:sz w:val="20"/>
          <w:szCs w:val="20"/>
        </w:rPr>
        <w:t>material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must </w:t>
      </w:r>
      <w:proofErr w:type="spellStart"/>
      <w:r w:rsidRPr="001F43DA">
        <w:rPr>
          <w:rFonts w:ascii="Futura Std Light" w:hAnsi="Futura Std Light"/>
          <w:sz w:val="20"/>
          <w:szCs w:val="20"/>
        </w:rPr>
        <w:t>have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the following </w:t>
      </w:r>
      <w:proofErr w:type="spellStart"/>
      <w:r w:rsidRPr="001F43DA">
        <w:rPr>
          <w:rFonts w:ascii="Futura Std Light" w:hAnsi="Futura Std Light"/>
          <w:sz w:val="20"/>
          <w:szCs w:val="20"/>
        </w:rPr>
        <w:t>characteristics</w:t>
      </w:r>
      <w:proofErr w:type="spellEnd"/>
      <w:r w:rsidRPr="001F43DA">
        <w:rPr>
          <w:rFonts w:ascii="Futura Std Light" w:hAnsi="Futura Std Light"/>
          <w:sz w:val="20"/>
          <w:szCs w:val="20"/>
        </w:rPr>
        <w:t>:</w:t>
      </w:r>
    </w:p>
    <w:p w14:paraId="1A48FB72" w14:textId="529B1698" w:rsidR="00E61016" w:rsidRDefault="00E61016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</w:p>
    <w:p w14:paraId="34E5FF5A" w14:textId="77777777" w:rsidR="001F43DA" w:rsidRDefault="001F43DA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</w:p>
    <w:p w14:paraId="5FAA44BE" w14:textId="3D34D82B" w:rsidR="00680AD0" w:rsidRPr="00E61016" w:rsidRDefault="001F43DA" w:rsidP="00E61016">
      <w:pPr>
        <w:tabs>
          <w:tab w:val="left" w:pos="278"/>
        </w:tabs>
        <w:ind w:left="142" w:right="1769"/>
        <w:rPr>
          <w:rFonts w:ascii="Futura Std Medium" w:hAnsi="Futura Std Medium"/>
          <w:b/>
          <w:bCs/>
          <w:sz w:val="20"/>
          <w:szCs w:val="20"/>
        </w:rPr>
      </w:pPr>
      <w:proofErr w:type="spellStart"/>
      <w:r w:rsidRPr="001F43DA">
        <w:rPr>
          <w:rFonts w:ascii="Futura Std Medium" w:hAnsi="Futura Std Medium"/>
          <w:b/>
          <w:bCs/>
          <w:sz w:val="20"/>
          <w:szCs w:val="20"/>
        </w:rPr>
        <w:t>Specification</w:t>
      </w:r>
      <w:proofErr w:type="spellEnd"/>
      <w:r w:rsidR="00595669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1F43DA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1F43DA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595669">
        <w:rPr>
          <w:rFonts w:ascii="Futura Std Medium" w:hAnsi="Futura Std Medium"/>
          <w:b/>
          <w:bCs/>
          <w:sz w:val="20"/>
          <w:szCs w:val="20"/>
        </w:rPr>
        <w:t>,</w:t>
      </w:r>
      <w:r w:rsidR="00680AD0" w:rsidRPr="00E61016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1F43DA">
        <w:rPr>
          <w:rFonts w:ascii="Futura Std Medium" w:hAnsi="Futura Std Medium"/>
          <w:b/>
          <w:bCs/>
          <w:sz w:val="20"/>
          <w:szCs w:val="20"/>
        </w:rPr>
        <w:t>Values</w:t>
      </w:r>
      <w:proofErr w:type="spellEnd"/>
    </w:p>
    <w:p w14:paraId="580F1541" w14:textId="77777777" w:rsidR="00531C60" w:rsidRPr="00E61016" w:rsidRDefault="00531C60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4922AFD0" w14:textId="2BB2BFA5" w:rsidR="00680AD0" w:rsidRPr="00E61016" w:rsidRDefault="001F43DA" w:rsidP="00E61016">
      <w:pPr>
        <w:ind w:left="142"/>
        <w:rPr>
          <w:rFonts w:ascii="Futura Std Light" w:hAnsi="Futura Std Light"/>
          <w:sz w:val="20"/>
          <w:szCs w:val="20"/>
        </w:rPr>
      </w:pPr>
      <w:proofErr w:type="spellStart"/>
      <w:r w:rsidRPr="001F43DA">
        <w:rPr>
          <w:rFonts w:ascii="Futura Std Medium" w:hAnsi="Futura Std Medium"/>
          <w:b/>
          <w:bCs/>
          <w:sz w:val="20"/>
          <w:szCs w:val="20"/>
        </w:rPr>
        <w:t>Smectite</w:t>
      </w:r>
      <w:proofErr w:type="spellEnd"/>
      <w:r w:rsidRPr="001F43DA">
        <w:rPr>
          <w:rFonts w:ascii="Futura Std Medium" w:hAnsi="Futura Std Medium"/>
          <w:b/>
          <w:bCs/>
          <w:sz w:val="20"/>
          <w:szCs w:val="20"/>
        </w:rPr>
        <w:t xml:space="preserve"> Content</w:t>
      </w:r>
      <w:r w:rsidR="00595669">
        <w:rPr>
          <w:rFonts w:ascii="Futura Std Medium" w:hAnsi="Futura Std Medium"/>
          <w:b/>
          <w:bCs/>
          <w:sz w:val="20"/>
          <w:szCs w:val="20"/>
        </w:rPr>
        <w:t>, XRD</w:t>
      </w:r>
      <w:r w:rsidR="00680AD0" w:rsidRPr="00E61016">
        <w:rPr>
          <w:rFonts w:ascii="Futura Std Medium" w:hAnsi="Futura Std Medium"/>
          <w:b/>
          <w:bCs/>
          <w:sz w:val="20"/>
          <w:szCs w:val="20"/>
        </w:rPr>
        <w:t>:</w:t>
      </w:r>
      <w:r w:rsidR="00680AD0"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595669" w:rsidRPr="00595669">
        <w:rPr>
          <w:rFonts w:ascii="Futura Std Light" w:hAnsi="Futura Std Light"/>
          <w:sz w:val="20"/>
          <w:szCs w:val="20"/>
        </w:rPr>
        <w:t>Min 75%</w:t>
      </w:r>
    </w:p>
    <w:p w14:paraId="40C12F41" w14:textId="311A59F6" w:rsidR="00680AD0" w:rsidRPr="002715F0" w:rsidRDefault="00595669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proofErr w:type="spellStart"/>
      <w:r w:rsidRPr="002715F0">
        <w:rPr>
          <w:rFonts w:ascii="Futura Std Medium" w:hAnsi="Futura Std Medium"/>
          <w:b/>
          <w:bCs/>
          <w:sz w:val="20"/>
          <w:szCs w:val="20"/>
        </w:rPr>
        <w:t>Fluid</w:t>
      </w:r>
      <w:proofErr w:type="spellEnd"/>
      <w:r w:rsidRPr="002715F0">
        <w:rPr>
          <w:rFonts w:ascii="Futura Std Medium" w:hAnsi="Futura Std Medium"/>
          <w:b/>
          <w:bCs/>
          <w:sz w:val="20"/>
          <w:szCs w:val="20"/>
        </w:rPr>
        <w:t xml:space="preserve"> Loss, ASTM D 5891</w:t>
      </w:r>
      <w:r w:rsidR="00680AD0" w:rsidRPr="002715F0">
        <w:rPr>
          <w:rFonts w:ascii="Futura Std Medium" w:hAnsi="Futura Std Medium"/>
          <w:b/>
          <w:bCs/>
          <w:sz w:val="20"/>
          <w:szCs w:val="20"/>
        </w:rPr>
        <w:t>:</w:t>
      </w:r>
      <w:r w:rsidR="00680AD0" w:rsidRPr="002715F0">
        <w:rPr>
          <w:rFonts w:ascii="Futura Std Light" w:hAnsi="Futura Std Light"/>
          <w:sz w:val="20"/>
          <w:szCs w:val="20"/>
        </w:rPr>
        <w:t xml:space="preserve"> </w:t>
      </w:r>
      <w:r w:rsidRPr="002715F0">
        <w:rPr>
          <w:rFonts w:ascii="Futura Std Light" w:hAnsi="Futura Std Light"/>
          <w:sz w:val="20"/>
          <w:szCs w:val="20"/>
        </w:rPr>
        <w:t>18 ml Max</w:t>
      </w:r>
    </w:p>
    <w:p w14:paraId="08D163E5" w14:textId="3292D433" w:rsidR="00680AD0" w:rsidRPr="001F7257" w:rsidRDefault="001F43DA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r w:rsidRPr="001F7257">
        <w:rPr>
          <w:rFonts w:ascii="Futura Std Medium" w:hAnsi="Futura Std Medium"/>
          <w:b/>
          <w:bCs/>
          <w:sz w:val="20"/>
          <w:szCs w:val="20"/>
        </w:rPr>
        <w:t xml:space="preserve">Free </w:t>
      </w:r>
      <w:proofErr w:type="spellStart"/>
      <w:r w:rsidRPr="001F7257">
        <w:rPr>
          <w:rFonts w:ascii="Futura Std Medium" w:hAnsi="Futura Std Medium"/>
          <w:b/>
          <w:bCs/>
          <w:sz w:val="20"/>
          <w:szCs w:val="20"/>
        </w:rPr>
        <w:t>swelling</w:t>
      </w:r>
      <w:proofErr w:type="spellEnd"/>
      <w:r w:rsidR="00595669" w:rsidRPr="001F7257">
        <w:rPr>
          <w:rFonts w:ascii="Futura Std Medium" w:hAnsi="Futura Std Medium"/>
          <w:b/>
          <w:bCs/>
          <w:sz w:val="20"/>
          <w:szCs w:val="20"/>
        </w:rPr>
        <w:t>, ASTM D 5890</w:t>
      </w:r>
      <w:r w:rsidR="00680AD0" w:rsidRPr="001F7257">
        <w:rPr>
          <w:rFonts w:ascii="Futura Std Medium" w:hAnsi="Futura Std Medium"/>
          <w:b/>
          <w:bCs/>
          <w:sz w:val="20"/>
          <w:szCs w:val="20"/>
        </w:rPr>
        <w:t>:</w:t>
      </w:r>
      <w:r w:rsidR="00680AD0" w:rsidRPr="001F7257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595669" w:rsidRPr="001F7257">
        <w:rPr>
          <w:rFonts w:ascii="Futura Std Light" w:hAnsi="Futura Std Light"/>
          <w:sz w:val="20"/>
          <w:szCs w:val="20"/>
        </w:rPr>
        <w:t>&gt; 24 ml/2g Min</w:t>
      </w:r>
    </w:p>
    <w:p w14:paraId="296F6176" w14:textId="77777777" w:rsidR="00E61016" w:rsidRPr="001F7257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A309EB" w14:textId="77777777" w:rsidR="000438A9" w:rsidRPr="001F7257" w:rsidRDefault="000438A9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B02ED1" w14:textId="7FD4E759" w:rsidR="00E51B03" w:rsidRPr="001F7257" w:rsidRDefault="001F43DA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proofErr w:type="spellStart"/>
      <w:r w:rsidRPr="001F7257">
        <w:rPr>
          <w:rFonts w:ascii="Futura Std Light" w:hAnsi="Futura Std Light"/>
          <w:sz w:val="20"/>
          <w:szCs w:val="20"/>
        </w:rPr>
        <w:t>as</w:t>
      </w:r>
      <w:proofErr w:type="spellEnd"/>
      <w:r w:rsidRPr="001F7257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7257">
        <w:rPr>
          <w:rFonts w:ascii="Futura Std Light" w:hAnsi="Futura Std Light"/>
          <w:sz w:val="20"/>
          <w:szCs w:val="20"/>
        </w:rPr>
        <w:t>well</w:t>
      </w:r>
      <w:proofErr w:type="spellEnd"/>
      <w:r w:rsidRPr="001F7257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7257">
        <w:rPr>
          <w:rFonts w:ascii="Futura Std Light" w:hAnsi="Futura Std Light"/>
          <w:sz w:val="20"/>
          <w:szCs w:val="20"/>
        </w:rPr>
        <w:t>as</w:t>
      </w:r>
      <w:proofErr w:type="spellEnd"/>
      <w:r w:rsidRPr="001F7257">
        <w:rPr>
          <w:rFonts w:ascii="Futura Std Light" w:hAnsi="Futura Std Light"/>
          <w:sz w:val="20"/>
          <w:szCs w:val="20"/>
        </w:rPr>
        <w:t xml:space="preserve"> Bentonite Sodica Naturale Volteco or a product with </w:t>
      </w:r>
      <w:proofErr w:type="spellStart"/>
      <w:r w:rsidRPr="001F7257">
        <w:rPr>
          <w:rFonts w:ascii="Futura Std Light" w:hAnsi="Futura Std Light"/>
          <w:sz w:val="20"/>
          <w:szCs w:val="20"/>
        </w:rPr>
        <w:t>equal</w:t>
      </w:r>
      <w:proofErr w:type="spellEnd"/>
      <w:r w:rsidRPr="001F7257">
        <w:rPr>
          <w:rFonts w:ascii="Futura Std Light" w:hAnsi="Futura Std Light"/>
          <w:sz w:val="20"/>
          <w:szCs w:val="20"/>
        </w:rPr>
        <w:t xml:space="preserve"> or superior </w:t>
      </w:r>
      <w:proofErr w:type="spellStart"/>
      <w:r w:rsidRPr="001F7257">
        <w:rPr>
          <w:rFonts w:ascii="Futura Std Light" w:hAnsi="Futura Std Light"/>
          <w:sz w:val="20"/>
          <w:szCs w:val="20"/>
        </w:rPr>
        <w:t>characteristics</w:t>
      </w:r>
      <w:proofErr w:type="spellEnd"/>
      <w:r w:rsidRPr="001F7257">
        <w:rPr>
          <w:rFonts w:ascii="Futura Std Light" w:hAnsi="Futura Std Light"/>
          <w:sz w:val="20"/>
          <w:szCs w:val="20"/>
        </w:rPr>
        <w:t>.</w:t>
      </w:r>
    </w:p>
    <w:p w14:paraId="4A00F911" w14:textId="6C57D673" w:rsidR="00E51B03" w:rsidRPr="00E61016" w:rsidRDefault="001F43DA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1F43DA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1F43DA">
        <w:rPr>
          <w:rFonts w:ascii="Futura Std Light" w:hAnsi="Futura Std Light"/>
          <w:sz w:val="20"/>
          <w:szCs w:val="20"/>
        </w:rPr>
        <w:t>supported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1F43DA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issued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1F43DA">
        <w:rPr>
          <w:rFonts w:ascii="Futura Std Light" w:hAnsi="Futura Std Light"/>
          <w:sz w:val="20"/>
          <w:szCs w:val="20"/>
        </w:rPr>
        <w:t>accredited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1F43DA">
        <w:rPr>
          <w:rFonts w:ascii="Futura Std Light" w:hAnsi="Futura Std Light"/>
          <w:sz w:val="20"/>
          <w:szCs w:val="20"/>
        </w:rPr>
        <w:t>laboratory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and / or be </w:t>
      </w:r>
      <w:proofErr w:type="spellStart"/>
      <w:r w:rsidRPr="001F43DA">
        <w:rPr>
          <w:rFonts w:ascii="Futura Std Light" w:hAnsi="Futura Std Light"/>
          <w:sz w:val="20"/>
          <w:szCs w:val="20"/>
        </w:rPr>
        <w:t>subjected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1F43DA">
        <w:rPr>
          <w:rFonts w:ascii="Futura Std Light" w:hAnsi="Futura Std Light"/>
          <w:sz w:val="20"/>
          <w:szCs w:val="20"/>
        </w:rPr>
        <w:t>quality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1F43DA">
        <w:rPr>
          <w:rFonts w:ascii="Futura Std Light" w:hAnsi="Futura Std Light"/>
          <w:sz w:val="20"/>
          <w:szCs w:val="20"/>
        </w:rPr>
        <w:t>according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to ISO 9001.</w:t>
      </w:r>
    </w:p>
    <w:p w14:paraId="53FA27C3" w14:textId="52304CC3" w:rsidR="00E51B03" w:rsidRDefault="001F43DA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1F43DA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1F43DA">
        <w:rPr>
          <w:rFonts w:ascii="Futura Std Light" w:hAnsi="Futura Std Light"/>
          <w:sz w:val="20"/>
          <w:szCs w:val="20"/>
        </w:rPr>
        <w:t>further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details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1F43DA">
        <w:rPr>
          <w:rFonts w:ascii="Futura Std Light" w:hAnsi="Futura Std Light"/>
          <w:sz w:val="20"/>
          <w:szCs w:val="20"/>
        </w:rPr>
        <w:t>individual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1F43DA">
        <w:rPr>
          <w:rFonts w:ascii="Futura Std Light" w:hAnsi="Futura Std Light"/>
          <w:sz w:val="20"/>
          <w:szCs w:val="20"/>
        </w:rPr>
        <w:t>installation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1F43DA">
        <w:rPr>
          <w:rFonts w:ascii="Futura Std Light" w:hAnsi="Futura Std Light"/>
          <w:sz w:val="20"/>
          <w:szCs w:val="20"/>
        </w:rPr>
        <w:t>refer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1F43DA">
        <w:rPr>
          <w:rFonts w:ascii="Futura Std Light" w:hAnsi="Futura Std Light"/>
          <w:sz w:val="20"/>
          <w:szCs w:val="20"/>
        </w:rPr>
        <w:t>relevant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1F43DA">
        <w:rPr>
          <w:rFonts w:ascii="Futura Std Light" w:hAnsi="Futura Std Light"/>
          <w:sz w:val="20"/>
          <w:szCs w:val="20"/>
        </w:rPr>
        <w:t>sheets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which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1F43DA">
        <w:rPr>
          <w:rFonts w:ascii="Futura Std Light" w:hAnsi="Futura Std Light"/>
          <w:sz w:val="20"/>
          <w:szCs w:val="20"/>
        </w:rPr>
        <w:t>downloaded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1F43DA">
        <w:rPr>
          <w:rFonts w:ascii="Futura Std Light" w:hAnsi="Futura Std Light"/>
          <w:sz w:val="20"/>
          <w:szCs w:val="20"/>
        </w:rPr>
        <w:t>updated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1F43DA">
        <w:rPr>
          <w:rFonts w:ascii="Futura Std Light" w:hAnsi="Futura Std Light"/>
          <w:sz w:val="20"/>
          <w:szCs w:val="20"/>
        </w:rPr>
        <w:t>version</w:t>
      </w:r>
      <w:proofErr w:type="spellEnd"/>
      <w:r w:rsidRPr="001F43DA">
        <w:rPr>
          <w:rFonts w:ascii="Futura Std Light" w:hAnsi="Futura Std Light"/>
          <w:sz w:val="20"/>
          <w:szCs w:val="20"/>
        </w:rPr>
        <w:t xml:space="preserve"> on the website </w:t>
      </w:r>
      <w:hyperlink r:id="rId5" w:history="1">
        <w:r w:rsidRPr="007814C0">
          <w:rPr>
            <w:rStyle w:val="Collegamentoipertestuale"/>
            <w:rFonts w:ascii="Futura Std Light" w:hAnsi="Futura Std Light"/>
            <w:sz w:val="20"/>
            <w:szCs w:val="20"/>
          </w:rPr>
          <w:t>www.volteco.com</w:t>
        </w:r>
      </w:hyperlink>
      <w:r w:rsidRPr="001F43DA">
        <w:rPr>
          <w:rFonts w:ascii="Futura Std Light" w:hAnsi="Futura Std Light"/>
          <w:sz w:val="20"/>
          <w:szCs w:val="20"/>
        </w:rPr>
        <w:t>.</w:t>
      </w:r>
    </w:p>
    <w:p w14:paraId="157F5F57" w14:textId="77777777" w:rsidR="001F43DA" w:rsidRPr="00E61016" w:rsidRDefault="001F43DA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D4337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DC81F78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6C2F5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61C480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BC2171" w14:textId="77777777" w:rsidR="00E51B03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4BB89D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D80CC7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A557E8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245966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9DE7C0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310DBE" w14:textId="77777777" w:rsidR="001F7257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D9D102" w14:textId="77777777" w:rsidR="001F7257" w:rsidRPr="00E61016" w:rsidRDefault="001F7257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5BB5B4" w14:textId="6AF09032" w:rsidR="00E51B03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D8B139" w14:textId="79139046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92D2F3" w14:textId="61B3A87D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53B91F" w14:textId="5AF1C1D0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A52374" w14:textId="654DD94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956536" w14:textId="5C58C273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196A40" w14:textId="440DDE2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118F1B" w14:textId="33ABFD70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268A7A" w14:textId="299B4D8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F9FA67" w14:textId="22080A66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83C1C0" w14:textId="3EAC9C4C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F4D643" w14:textId="11CCD38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DCDB4E" w14:textId="28D62EAE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C9A00E" w14:textId="410E0091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389F74" w14:textId="044A0AB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817E57" w14:textId="5BD88B8C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7EDC5B3" w14:textId="37811254" w:rsidR="00E51B03" w:rsidRPr="001F7257" w:rsidRDefault="001F7257" w:rsidP="001F7257">
      <w:pPr>
        <w:spacing w:before="1"/>
        <w:ind w:left="142"/>
        <w:rPr>
          <w:sz w:val="20"/>
        </w:rPr>
      </w:pPr>
      <w:r>
        <w:rPr>
          <w:rFonts w:ascii="Futura Std Light" w:hAnsi="Futura Std Light"/>
          <w:sz w:val="16"/>
          <w:szCs w:val="16"/>
        </w:rPr>
        <w:t>EN</w:t>
      </w:r>
      <w:r w:rsidRPr="00E61016">
        <w:rPr>
          <w:rFonts w:ascii="Futura Std Light" w:hAnsi="Futura Std Light"/>
          <w:spacing w:val="-6"/>
          <w:sz w:val="16"/>
          <w:szCs w:val="16"/>
        </w:rPr>
        <w:t xml:space="preserve"> </w:t>
      </w:r>
      <w:proofErr w:type="spellStart"/>
      <w:r>
        <w:rPr>
          <w:rFonts w:ascii="Futura Std Light" w:hAnsi="Futura Std Light"/>
          <w:spacing w:val="-6"/>
          <w:sz w:val="16"/>
          <w:szCs w:val="16"/>
        </w:rPr>
        <w:t>Specifications</w:t>
      </w:r>
      <w:proofErr w:type="spellEnd"/>
      <w:r w:rsidRPr="00E61016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72653B">
        <w:rPr>
          <w:rFonts w:ascii="Futura Std Light" w:hAnsi="Futura Std Light"/>
          <w:sz w:val="16"/>
          <w:szCs w:val="16"/>
        </w:rPr>
        <w:t>n</w:t>
      </w:r>
      <w:r>
        <w:rPr>
          <w:rFonts w:ascii="Futura Std Light" w:hAnsi="Futura Std Light"/>
          <w:sz w:val="16"/>
          <w:szCs w:val="16"/>
        </w:rPr>
        <w:t>. DB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CP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0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W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61016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40E3587" wp14:editId="602877E6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B03" w:rsidRPr="001F7257" w:rsidSect="001F7257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4C74"/>
    <w:multiLevelType w:val="hybridMultilevel"/>
    <w:tmpl w:val="AA7257E0"/>
    <w:lvl w:ilvl="0" w:tplc="ACD03734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2C2E5B96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F94098F6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A712C6EA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8E6C700C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0B5E65A0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1660C3A0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4D3687F2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B9240836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abstractNum w:abstractNumId="1" w15:restartNumberingAfterBreak="0">
    <w:nsid w:val="46AF7DCD"/>
    <w:multiLevelType w:val="hybridMultilevel"/>
    <w:tmpl w:val="FEB4C270"/>
    <w:lvl w:ilvl="0" w:tplc="F9A25C58">
      <w:numFmt w:val="bullet"/>
      <w:lvlText w:val="•"/>
      <w:lvlJc w:val="left"/>
      <w:pPr>
        <w:ind w:left="128" w:hanging="109"/>
      </w:pPr>
      <w:rPr>
        <w:rFonts w:ascii="Arial" w:eastAsia="Arial" w:hAnsi="Arial" w:cs="Arial" w:hint="default"/>
        <w:i/>
        <w:iCs/>
        <w:w w:val="114"/>
        <w:sz w:val="16"/>
        <w:szCs w:val="16"/>
        <w:lang w:val="it-IT" w:eastAsia="en-US" w:bidi="ar-SA"/>
      </w:rPr>
    </w:lvl>
    <w:lvl w:ilvl="1" w:tplc="007838A2">
      <w:numFmt w:val="bullet"/>
      <w:lvlText w:val="•"/>
      <w:lvlJc w:val="left"/>
      <w:pPr>
        <w:ind w:left="422" w:hanging="109"/>
      </w:pPr>
      <w:rPr>
        <w:rFonts w:hint="default"/>
        <w:lang w:val="it-IT" w:eastAsia="en-US" w:bidi="ar-SA"/>
      </w:rPr>
    </w:lvl>
    <w:lvl w:ilvl="2" w:tplc="1012C9D4">
      <w:numFmt w:val="bullet"/>
      <w:lvlText w:val="•"/>
      <w:lvlJc w:val="left"/>
      <w:pPr>
        <w:ind w:left="724" w:hanging="109"/>
      </w:pPr>
      <w:rPr>
        <w:rFonts w:hint="default"/>
        <w:lang w:val="it-IT" w:eastAsia="en-US" w:bidi="ar-SA"/>
      </w:rPr>
    </w:lvl>
    <w:lvl w:ilvl="3" w:tplc="6D7E177E">
      <w:numFmt w:val="bullet"/>
      <w:lvlText w:val="•"/>
      <w:lvlJc w:val="left"/>
      <w:pPr>
        <w:ind w:left="1026" w:hanging="109"/>
      </w:pPr>
      <w:rPr>
        <w:rFonts w:hint="default"/>
        <w:lang w:val="it-IT" w:eastAsia="en-US" w:bidi="ar-SA"/>
      </w:rPr>
    </w:lvl>
    <w:lvl w:ilvl="4" w:tplc="B59CBA96">
      <w:numFmt w:val="bullet"/>
      <w:lvlText w:val="•"/>
      <w:lvlJc w:val="left"/>
      <w:pPr>
        <w:ind w:left="1328" w:hanging="109"/>
      </w:pPr>
      <w:rPr>
        <w:rFonts w:hint="default"/>
        <w:lang w:val="it-IT" w:eastAsia="en-US" w:bidi="ar-SA"/>
      </w:rPr>
    </w:lvl>
    <w:lvl w:ilvl="5" w:tplc="9DBA6F24">
      <w:numFmt w:val="bullet"/>
      <w:lvlText w:val="•"/>
      <w:lvlJc w:val="left"/>
      <w:pPr>
        <w:ind w:left="1630" w:hanging="109"/>
      </w:pPr>
      <w:rPr>
        <w:rFonts w:hint="default"/>
        <w:lang w:val="it-IT" w:eastAsia="en-US" w:bidi="ar-SA"/>
      </w:rPr>
    </w:lvl>
    <w:lvl w:ilvl="6" w:tplc="400EC09C">
      <w:numFmt w:val="bullet"/>
      <w:lvlText w:val="•"/>
      <w:lvlJc w:val="left"/>
      <w:pPr>
        <w:ind w:left="1932" w:hanging="109"/>
      </w:pPr>
      <w:rPr>
        <w:rFonts w:hint="default"/>
        <w:lang w:val="it-IT" w:eastAsia="en-US" w:bidi="ar-SA"/>
      </w:rPr>
    </w:lvl>
    <w:lvl w:ilvl="7" w:tplc="95B0FE16">
      <w:numFmt w:val="bullet"/>
      <w:lvlText w:val="•"/>
      <w:lvlJc w:val="left"/>
      <w:pPr>
        <w:ind w:left="2234" w:hanging="109"/>
      </w:pPr>
      <w:rPr>
        <w:rFonts w:hint="default"/>
        <w:lang w:val="it-IT" w:eastAsia="en-US" w:bidi="ar-SA"/>
      </w:rPr>
    </w:lvl>
    <w:lvl w:ilvl="8" w:tplc="1A8257AE">
      <w:numFmt w:val="bullet"/>
      <w:lvlText w:val="•"/>
      <w:lvlJc w:val="left"/>
      <w:pPr>
        <w:ind w:left="2536" w:hanging="109"/>
      </w:pPr>
      <w:rPr>
        <w:rFonts w:hint="default"/>
        <w:lang w:val="it-IT" w:eastAsia="en-US" w:bidi="ar-SA"/>
      </w:rPr>
    </w:lvl>
  </w:abstractNum>
  <w:num w:numId="1" w16cid:durableId="1576354438">
    <w:abstractNumId w:val="1"/>
  </w:num>
  <w:num w:numId="2" w16cid:durableId="779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B03"/>
    <w:rsid w:val="000438A9"/>
    <w:rsid w:val="00070E3C"/>
    <w:rsid w:val="00140CBD"/>
    <w:rsid w:val="001F43DA"/>
    <w:rsid w:val="001F7257"/>
    <w:rsid w:val="00247A82"/>
    <w:rsid w:val="002715F0"/>
    <w:rsid w:val="003722B0"/>
    <w:rsid w:val="00531C60"/>
    <w:rsid w:val="00595669"/>
    <w:rsid w:val="00680AD0"/>
    <w:rsid w:val="00B03B9F"/>
    <w:rsid w:val="00E30726"/>
    <w:rsid w:val="00E51B03"/>
    <w:rsid w:val="00E61016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D4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160" w:hanging="11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43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dcterms:created xsi:type="dcterms:W3CDTF">2022-02-16T13:52:00Z</dcterms:created>
  <dcterms:modified xsi:type="dcterms:W3CDTF">2026-07-09T13:23:00Z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