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6BFEF" w14:textId="77777777" w:rsidR="008B5C81" w:rsidRDefault="008B5C81" w:rsidP="008B5C81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CP</w:t>
      </w:r>
      <w:r w:rsidRPr="00A00149">
        <w:rPr>
          <w:rFonts w:ascii="Futura Std Medium" w:hAnsi="Futura Std Medium"/>
          <w:b/>
          <w:bCs/>
          <w:sz w:val="48"/>
          <w:szCs w:val="48"/>
        </w:rPr>
        <w:t>0</w:t>
      </w:r>
    </w:p>
    <w:p w14:paraId="03E7E7BB" w14:textId="77777777" w:rsidR="006E54CD" w:rsidRPr="006E54CD" w:rsidRDefault="006E54CD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5B8F285A" w14:textId="32806D25" w:rsidR="00B30675" w:rsidRPr="006E54CD" w:rsidRDefault="0007351A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 w:rsidRPr="006E54CD">
        <w:rPr>
          <w:rFonts w:ascii="Futura Std Light" w:hAnsi="Futura Std Light" w:cs="Arial"/>
          <w:sz w:val="20"/>
          <w:szCs w:val="20"/>
        </w:rPr>
        <w:t xml:space="preserve">Fornitura e posa di rivestimento di finitura a spessore, in pasta, colorato, organico minerale per esterni ed interni ad alta traspirabilità ed idrorepellenza, a base di resine </w:t>
      </w:r>
      <w:proofErr w:type="spellStart"/>
      <w:r w:rsidRPr="006E54CD">
        <w:rPr>
          <w:rFonts w:ascii="Futura Std Light" w:hAnsi="Futura Std Light" w:cs="Arial"/>
          <w:sz w:val="20"/>
          <w:szCs w:val="20"/>
        </w:rPr>
        <w:t>acril</w:t>
      </w:r>
      <w:proofErr w:type="spellEnd"/>
      <w:r w:rsidRPr="006E54CD">
        <w:rPr>
          <w:rFonts w:ascii="Futura Std Light" w:hAnsi="Futura Std Light" w:cs="Arial"/>
          <w:sz w:val="20"/>
          <w:szCs w:val="20"/>
        </w:rPr>
        <w:t>-silossaniche in dispersione acquosa.</w:t>
      </w:r>
    </w:p>
    <w:p w14:paraId="6D0F7485" w14:textId="77777777" w:rsidR="00B33AC4" w:rsidRPr="006E54CD" w:rsidRDefault="0007351A" w:rsidP="006E54CD">
      <w:pPr>
        <w:pStyle w:val="Corpotesto"/>
        <w:ind w:left="142" w:right="351"/>
        <w:rPr>
          <w:rFonts w:ascii="Futura Std Light" w:hAnsi="Futura Std Light" w:cs="Arial"/>
          <w:sz w:val="20"/>
          <w:szCs w:val="20"/>
        </w:rPr>
      </w:pPr>
      <w:r w:rsidRPr="006E54CD">
        <w:rPr>
          <w:rFonts w:ascii="Futura Std Light" w:hAnsi="Futura Std Light" w:cs="Arial"/>
          <w:sz w:val="20"/>
          <w:szCs w:val="20"/>
        </w:rPr>
        <w:t>Il rivestimento dovrà essere applicato secondo le indicazioni di scheda tecnica in funzione della granulometria scelta.</w:t>
      </w:r>
    </w:p>
    <w:p w14:paraId="69C9BDAF" w14:textId="77777777" w:rsidR="006E54CD" w:rsidRDefault="006E54CD" w:rsidP="006E54CD">
      <w:pPr>
        <w:pStyle w:val="Corpotesto"/>
        <w:ind w:left="142" w:right="351"/>
        <w:rPr>
          <w:rFonts w:ascii="Futura Std Light" w:hAnsi="Futura Std Light" w:cs="Arial"/>
          <w:sz w:val="20"/>
          <w:szCs w:val="20"/>
        </w:rPr>
      </w:pPr>
    </w:p>
    <w:p w14:paraId="1E0BDD0A" w14:textId="02C5653E" w:rsidR="00B30675" w:rsidRPr="006E54CD" w:rsidRDefault="0007351A" w:rsidP="006E54CD">
      <w:pPr>
        <w:pStyle w:val="Corpotesto"/>
        <w:ind w:left="142" w:right="351"/>
        <w:rPr>
          <w:rFonts w:ascii="Futura Std Light" w:hAnsi="Futura Std Light" w:cs="Arial"/>
          <w:sz w:val="20"/>
          <w:szCs w:val="20"/>
        </w:rPr>
      </w:pPr>
      <w:r w:rsidRPr="006E54CD">
        <w:rPr>
          <w:rFonts w:ascii="Futura Std Light" w:hAnsi="Futura Std Light" w:cs="Arial"/>
          <w:sz w:val="20"/>
          <w:szCs w:val="20"/>
        </w:rPr>
        <w:t>Il prodotto dovrà essere impiegato nella protezione e finitura di murature in genere, sia all'esterno che all'interno.</w:t>
      </w:r>
    </w:p>
    <w:p w14:paraId="4A4B1D72" w14:textId="77777777" w:rsidR="006E54CD" w:rsidRDefault="006E54CD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738133CE" w14:textId="278BAAFD" w:rsidR="008B5C81" w:rsidRDefault="008B5C81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194DCC21" w14:textId="342B7797" w:rsidR="008B5C81" w:rsidRDefault="00000000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>
        <w:rPr>
          <w:rFonts w:ascii="Futura Std Medium" w:hAnsi="Futura Std Medium"/>
          <w:sz w:val="22"/>
        </w:rPr>
        <w:pict w14:anchorId="2F20F845">
          <v:shape id="_x0000_s1032" style="position:absolute;left:0;text-align:left;margin-left:17.3pt;margin-top:1.5pt;width:566.95pt;height:.1pt;z-index:-251658752;mso-wrap-distance-left:0;mso-wrap-distance-right:0;mso-position-horizontal-relative:page" coordorigin="283,407" coordsize="11339,0" path="m283,407r11339,e" filled="f" strokecolor="#fdc10c" strokeweight="1mm">
            <v:path arrowok="t"/>
            <w10:wrap type="topAndBottom" anchorx="page"/>
          </v:shape>
        </w:pict>
      </w:r>
    </w:p>
    <w:p w14:paraId="482B8207" w14:textId="7B7ECB53" w:rsidR="00B30675" w:rsidRPr="006E54CD" w:rsidRDefault="0007351A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 w:rsidRPr="006E54CD">
        <w:rPr>
          <w:rFonts w:ascii="Futura Std Light" w:hAnsi="Futura Std Light" w:cs="Arial"/>
          <w:sz w:val="20"/>
          <w:szCs w:val="20"/>
        </w:rPr>
        <w:t>Il materiale dovrà avere le seguenti caratteristiche:</w:t>
      </w:r>
    </w:p>
    <w:p w14:paraId="482825A0" w14:textId="53B02E47" w:rsidR="00B30675" w:rsidRPr="006E54CD" w:rsidRDefault="0007351A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 w:rsidRPr="006E54CD">
        <w:rPr>
          <w:rFonts w:ascii="Futura Std Light" w:hAnsi="Futura Std Light" w:cs="Arial"/>
          <w:sz w:val="20"/>
          <w:szCs w:val="20"/>
        </w:rPr>
        <w:t>Certificazione CE secondo Norma UNI EN 15824</w:t>
      </w:r>
    </w:p>
    <w:p w14:paraId="28EC3D60" w14:textId="72B1A8C1" w:rsidR="002C587C" w:rsidRPr="006E54CD" w:rsidRDefault="002C587C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24A3DA51" w14:textId="77777777" w:rsidR="006E54CD" w:rsidRPr="006E54CD" w:rsidRDefault="006E54CD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090776DC" w14:textId="569292D2" w:rsidR="002C587C" w:rsidRPr="006E54CD" w:rsidRDefault="002C587C" w:rsidP="006E54CD">
      <w:pPr>
        <w:pStyle w:val="Corpotesto"/>
        <w:ind w:left="142"/>
        <w:rPr>
          <w:rFonts w:ascii="Futura Std Medium" w:hAnsi="Futura Std Medium" w:cs="Arial"/>
          <w:b/>
          <w:bCs/>
          <w:sz w:val="20"/>
          <w:szCs w:val="20"/>
        </w:rPr>
      </w:pPr>
      <w:r w:rsidRPr="006E54CD">
        <w:rPr>
          <w:rFonts w:ascii="Futura Std Medium" w:hAnsi="Futura Std Medium" w:cs="Arial"/>
          <w:b/>
          <w:bCs/>
          <w:sz w:val="20"/>
          <w:szCs w:val="20"/>
        </w:rPr>
        <w:t>Specifiche, Metodo di prova e Valori</w:t>
      </w:r>
    </w:p>
    <w:p w14:paraId="1B4C3E90" w14:textId="77777777" w:rsidR="006E54CD" w:rsidRPr="006E54CD" w:rsidRDefault="006E54CD" w:rsidP="006E54CD">
      <w:pPr>
        <w:pStyle w:val="Corpotesto"/>
        <w:ind w:left="142"/>
        <w:rPr>
          <w:rFonts w:ascii="Futura Std Light" w:hAnsi="Futura Std Light" w:cs="Arial"/>
          <w:b/>
          <w:bCs/>
          <w:sz w:val="20"/>
          <w:szCs w:val="20"/>
        </w:rPr>
      </w:pPr>
    </w:p>
    <w:p w14:paraId="64DE01EC" w14:textId="2E01EF76" w:rsidR="002C587C" w:rsidRPr="006E54CD" w:rsidRDefault="002C587C" w:rsidP="006E54CD">
      <w:pPr>
        <w:pStyle w:val="Corpotesto"/>
        <w:ind w:left="142"/>
        <w:rPr>
          <w:rFonts w:ascii="Futura Std Light" w:hAnsi="Futura Std Light" w:cs="Arial"/>
          <w:b/>
          <w:bCs/>
          <w:sz w:val="20"/>
          <w:szCs w:val="20"/>
        </w:rPr>
      </w:pPr>
      <w:r w:rsidRPr="006E54CD">
        <w:rPr>
          <w:rFonts w:ascii="Futura Std Medium" w:hAnsi="Futura Std Medium" w:cs="Arial"/>
          <w:b/>
          <w:bCs/>
          <w:sz w:val="20"/>
          <w:szCs w:val="20"/>
        </w:rPr>
        <w:t>Adesione al supporto</w:t>
      </w:r>
      <w:r w:rsidR="004E7F37" w:rsidRPr="006E54CD">
        <w:rPr>
          <w:rFonts w:ascii="Futura Std Medium" w:hAnsi="Futura Std Medium" w:cs="Arial"/>
          <w:b/>
          <w:bCs/>
          <w:sz w:val="20"/>
          <w:szCs w:val="20"/>
        </w:rPr>
        <w:t xml:space="preserve"> (UNI EN 1542):</w:t>
      </w:r>
      <w:r w:rsidR="004E7F37" w:rsidRPr="006E54CD">
        <w:rPr>
          <w:rFonts w:ascii="Futura Std Light" w:hAnsi="Futura Std Light" w:cs="Arial"/>
          <w:b/>
          <w:bCs/>
          <w:sz w:val="20"/>
          <w:szCs w:val="20"/>
        </w:rPr>
        <w:t xml:space="preserve"> </w:t>
      </w:r>
      <w:r w:rsidR="004E7F37" w:rsidRPr="006E54CD">
        <w:rPr>
          <w:rFonts w:ascii="Futura Std Light" w:hAnsi="Futura Std Light" w:cs="Arial"/>
          <w:sz w:val="20"/>
          <w:szCs w:val="20"/>
        </w:rPr>
        <w:t xml:space="preserve">≥ 0,3 </w:t>
      </w:r>
      <w:proofErr w:type="spellStart"/>
      <w:r w:rsidR="004E7F37" w:rsidRPr="006E54CD">
        <w:rPr>
          <w:rFonts w:ascii="Futura Std Light" w:hAnsi="Futura Std Light" w:cs="Arial"/>
          <w:sz w:val="20"/>
          <w:szCs w:val="20"/>
        </w:rPr>
        <w:t>MPa</w:t>
      </w:r>
      <w:proofErr w:type="spellEnd"/>
    </w:p>
    <w:p w14:paraId="008E2705" w14:textId="550AEFC9" w:rsidR="002C587C" w:rsidRPr="006E54CD" w:rsidRDefault="002C587C" w:rsidP="006E54CD">
      <w:pPr>
        <w:pStyle w:val="Corpotesto"/>
        <w:ind w:left="142"/>
        <w:rPr>
          <w:rFonts w:ascii="Futura Std Light" w:hAnsi="Futura Std Light" w:cs="Arial"/>
          <w:b/>
          <w:bCs/>
          <w:sz w:val="20"/>
          <w:szCs w:val="20"/>
        </w:rPr>
      </w:pPr>
      <w:r w:rsidRPr="006E54CD">
        <w:rPr>
          <w:rFonts w:ascii="Futura Std Medium" w:hAnsi="Futura Std Medium" w:cs="Arial"/>
          <w:b/>
          <w:bCs/>
          <w:sz w:val="20"/>
          <w:szCs w:val="20"/>
        </w:rPr>
        <w:t>Assorbimento capillare</w:t>
      </w:r>
      <w:r w:rsidR="004E7F37" w:rsidRPr="006E54CD">
        <w:rPr>
          <w:rFonts w:ascii="Futura Std Medium" w:hAnsi="Futura Std Medium" w:cs="Arial"/>
          <w:b/>
          <w:bCs/>
          <w:sz w:val="20"/>
          <w:szCs w:val="20"/>
        </w:rPr>
        <w:t xml:space="preserve"> (UNI EN 1062-3):</w:t>
      </w:r>
      <w:r w:rsidR="004E7F37" w:rsidRPr="006E54CD">
        <w:rPr>
          <w:rFonts w:ascii="Futura Std Light" w:hAnsi="Futura Std Light" w:cs="Arial"/>
          <w:b/>
          <w:sz w:val="20"/>
          <w:szCs w:val="20"/>
        </w:rPr>
        <w:t xml:space="preserve"> </w:t>
      </w:r>
      <w:r w:rsidR="004E7F37" w:rsidRPr="006E54CD">
        <w:rPr>
          <w:rFonts w:ascii="Futura Std Light" w:hAnsi="Futura Std Light" w:cs="Arial"/>
          <w:sz w:val="20"/>
          <w:szCs w:val="20"/>
        </w:rPr>
        <w:t>W = 0,079 kg*m</w:t>
      </w:r>
      <w:r w:rsidR="00B91EC5" w:rsidRPr="006E54CD">
        <w:rPr>
          <w:rFonts w:ascii="Futura Std Light" w:hAnsi="Futura Std Light" w:cs="Arial"/>
          <w:sz w:val="20"/>
          <w:szCs w:val="20"/>
          <w:vertAlign w:val="superscript"/>
        </w:rPr>
        <w:t>-2</w:t>
      </w:r>
      <w:r w:rsidR="004E7F37" w:rsidRPr="006E54CD">
        <w:rPr>
          <w:rFonts w:ascii="Futura Std Light" w:hAnsi="Futura Std Light" w:cs="Arial"/>
          <w:sz w:val="20"/>
          <w:szCs w:val="20"/>
        </w:rPr>
        <w:t>²*h</w:t>
      </w:r>
      <w:r w:rsidR="00B91EC5" w:rsidRPr="006E54CD">
        <w:rPr>
          <w:rFonts w:ascii="Futura Std Light" w:hAnsi="Futura Std Light" w:cs="Arial"/>
          <w:sz w:val="20"/>
          <w:szCs w:val="20"/>
          <w:vertAlign w:val="superscript"/>
        </w:rPr>
        <w:t>-0,5</w:t>
      </w:r>
      <w:r w:rsidR="004E7F37" w:rsidRPr="006E54CD">
        <w:rPr>
          <w:rFonts w:ascii="Arial" w:hAnsi="Arial" w:cs="Arial"/>
          <w:sz w:val="20"/>
          <w:szCs w:val="20"/>
        </w:rPr>
        <w:t>⁰</w:t>
      </w:r>
      <w:r w:rsidR="004E7F37" w:rsidRPr="006E54CD">
        <w:rPr>
          <w:rFonts w:ascii="Futura Std Light" w:hAnsi="Futura Std Light" w:cs="Arial"/>
          <w:sz w:val="20"/>
          <w:szCs w:val="20"/>
        </w:rPr>
        <w:t>·Classe W3 (bassa permeabilità)</w:t>
      </w:r>
    </w:p>
    <w:p w14:paraId="69F2EF3A" w14:textId="48BF03D3" w:rsidR="002C587C" w:rsidRPr="006E54CD" w:rsidRDefault="002C587C" w:rsidP="006E54CD">
      <w:pPr>
        <w:pStyle w:val="Corpotesto"/>
        <w:ind w:left="142"/>
        <w:rPr>
          <w:rFonts w:ascii="Futura Std Light" w:hAnsi="Futura Std Light" w:cs="Arial"/>
          <w:b/>
          <w:bCs/>
          <w:sz w:val="20"/>
          <w:szCs w:val="20"/>
        </w:rPr>
      </w:pPr>
      <w:r w:rsidRPr="006E54CD">
        <w:rPr>
          <w:rFonts w:ascii="Futura Std Medium" w:hAnsi="Futura Std Medium" w:cs="Arial"/>
          <w:b/>
          <w:bCs/>
          <w:sz w:val="20"/>
          <w:szCs w:val="20"/>
        </w:rPr>
        <w:t>Permeabilità al vapore acqueo (</w:t>
      </w:r>
      <w:r w:rsidR="004E7F37" w:rsidRPr="006E54CD">
        <w:rPr>
          <w:rFonts w:ascii="Futura Std Medium" w:hAnsi="Futura Std Medium" w:cs="Arial"/>
          <w:b/>
          <w:bCs/>
          <w:sz w:val="20"/>
          <w:szCs w:val="20"/>
        </w:rPr>
        <w:t xml:space="preserve">UNI EN 7783-2 – </w:t>
      </w:r>
      <w:r w:rsidR="00B22A14" w:rsidRPr="006E54CD">
        <w:rPr>
          <w:rFonts w:ascii="Futura Std Medium" w:hAnsi="Futura Std Medium" w:cs="Arial"/>
          <w:b/>
          <w:bCs/>
          <w:sz w:val="20"/>
          <w:szCs w:val="20"/>
        </w:rPr>
        <w:t>spessore equivalente</w:t>
      </w:r>
      <w:r w:rsidRPr="006E54CD">
        <w:rPr>
          <w:rFonts w:ascii="Futura Std Medium" w:hAnsi="Futura Std Medium" w:cs="Arial"/>
          <w:b/>
          <w:bCs/>
          <w:sz w:val="20"/>
          <w:szCs w:val="20"/>
        </w:rPr>
        <w:t xml:space="preserve"> </w:t>
      </w:r>
      <w:proofErr w:type="spellStart"/>
      <w:r w:rsidRPr="006E54CD">
        <w:rPr>
          <w:rFonts w:ascii="Futura Std Medium" w:hAnsi="Futura Std Medium" w:cs="Arial"/>
          <w:b/>
          <w:bCs/>
          <w:sz w:val="20"/>
          <w:szCs w:val="20"/>
        </w:rPr>
        <w:t>Sd</w:t>
      </w:r>
      <w:proofErr w:type="spellEnd"/>
      <w:r w:rsidRPr="006E54CD">
        <w:rPr>
          <w:rFonts w:ascii="Futura Std Medium" w:hAnsi="Futura Std Medium" w:cs="Arial"/>
          <w:b/>
          <w:bCs/>
          <w:sz w:val="20"/>
          <w:szCs w:val="20"/>
        </w:rPr>
        <w:t>)</w:t>
      </w:r>
      <w:r w:rsidR="004E7F37" w:rsidRPr="006E54CD">
        <w:rPr>
          <w:rFonts w:ascii="Futura Std Medium" w:hAnsi="Futura Std Medium" w:cs="Arial"/>
          <w:b/>
          <w:bCs/>
          <w:sz w:val="20"/>
          <w:szCs w:val="20"/>
        </w:rPr>
        <w:t>:</w:t>
      </w:r>
      <w:r w:rsidR="004E7F37" w:rsidRPr="006E54CD">
        <w:rPr>
          <w:rFonts w:ascii="Futura Std Light" w:hAnsi="Futura Std Light" w:cs="Arial"/>
          <w:b/>
          <w:bCs/>
          <w:sz w:val="20"/>
          <w:szCs w:val="20"/>
        </w:rPr>
        <w:t xml:space="preserve"> </w:t>
      </w:r>
      <w:proofErr w:type="spellStart"/>
      <w:r w:rsidR="004E7F37" w:rsidRPr="006E54CD">
        <w:rPr>
          <w:rFonts w:ascii="Futura Std Light" w:hAnsi="Futura Std Light" w:cs="Arial"/>
          <w:sz w:val="20"/>
          <w:szCs w:val="20"/>
        </w:rPr>
        <w:t>Sd</w:t>
      </w:r>
      <w:proofErr w:type="spellEnd"/>
      <w:r w:rsidR="004E7F37" w:rsidRPr="006E54CD">
        <w:rPr>
          <w:rFonts w:ascii="Futura Std Light" w:hAnsi="Futura Std Light" w:cs="Arial"/>
          <w:sz w:val="20"/>
          <w:szCs w:val="20"/>
        </w:rPr>
        <w:t xml:space="preserve"> ≤ 0,6472 Classe V2 (media)</w:t>
      </w:r>
    </w:p>
    <w:p w14:paraId="02E88034" w14:textId="2F1ABF9E" w:rsidR="002C587C" w:rsidRPr="006E54CD" w:rsidRDefault="002C587C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E54CD">
        <w:rPr>
          <w:rFonts w:ascii="Futura Std Medium" w:hAnsi="Futura Std Medium" w:cs="Arial"/>
          <w:b/>
          <w:bCs/>
          <w:sz w:val="20"/>
          <w:szCs w:val="20"/>
        </w:rPr>
        <w:t>Conducibilità termica</w:t>
      </w:r>
      <w:r w:rsidR="004E7F37" w:rsidRPr="006E54CD">
        <w:rPr>
          <w:rFonts w:ascii="Futura Std Medium" w:hAnsi="Futura Std Medium" w:cs="Arial"/>
          <w:b/>
          <w:bCs/>
          <w:sz w:val="20"/>
          <w:szCs w:val="20"/>
        </w:rPr>
        <w:t xml:space="preserve"> (UNI EN 1745):</w:t>
      </w:r>
      <w:r w:rsidR="004E7F37" w:rsidRPr="006E54CD">
        <w:rPr>
          <w:rFonts w:ascii="Futura Std Light" w:hAnsi="Futura Std Light"/>
          <w:sz w:val="20"/>
          <w:szCs w:val="20"/>
        </w:rPr>
        <w:t xml:space="preserve"> </w:t>
      </w:r>
      <w:r w:rsidR="00B91EC5" w:rsidRPr="006E54CD">
        <w:rPr>
          <w:rFonts w:ascii="Futura Std Light" w:hAnsi="Futura Std Light" w:cs="Arial"/>
          <w:sz w:val="20"/>
          <w:szCs w:val="20"/>
        </w:rPr>
        <w:t>10,</w:t>
      </w:r>
      <w:r w:rsidR="00E63980">
        <w:rPr>
          <w:rFonts w:ascii="Futura Std Light" w:hAnsi="Futura Std Light" w:cs="Arial"/>
          <w:sz w:val="20"/>
          <w:szCs w:val="20"/>
        </w:rPr>
        <w:t xml:space="preserve"> </w:t>
      </w:r>
      <w:r w:rsidR="00B91EC5" w:rsidRPr="006E54CD">
        <w:rPr>
          <w:rFonts w:ascii="Futura Std Light" w:hAnsi="Futura Std Light" w:cs="Arial"/>
          <w:sz w:val="20"/>
          <w:szCs w:val="20"/>
        </w:rPr>
        <w:t>dry = 0,83 W/</w:t>
      </w:r>
      <w:proofErr w:type="spellStart"/>
      <w:r w:rsidR="00B91EC5" w:rsidRPr="006E54CD">
        <w:rPr>
          <w:rFonts w:ascii="Futura Std Light" w:hAnsi="Futura Std Light" w:cs="Arial"/>
          <w:sz w:val="20"/>
          <w:szCs w:val="20"/>
        </w:rPr>
        <w:t>mK</w:t>
      </w:r>
      <w:proofErr w:type="spellEnd"/>
      <w:r w:rsidR="00B91EC5" w:rsidRPr="006E54CD">
        <w:rPr>
          <w:rFonts w:ascii="Futura Std Light" w:hAnsi="Futura Std Light" w:cs="Arial"/>
          <w:sz w:val="20"/>
          <w:szCs w:val="20"/>
        </w:rPr>
        <w:t xml:space="preserve"> (P = 50%) </w:t>
      </w:r>
      <w:r w:rsidR="00B91EC5" w:rsidRPr="006E54CD">
        <w:rPr>
          <w:rFonts w:ascii="Calibri" w:hAnsi="Calibri" w:cs="Calibri"/>
          <w:sz w:val="20"/>
          <w:szCs w:val="20"/>
        </w:rPr>
        <w:t>λ</w:t>
      </w:r>
      <w:r w:rsidR="00B91EC5" w:rsidRPr="006E54CD">
        <w:rPr>
          <w:rFonts w:ascii="Futura Std Light" w:hAnsi="Futura Std Light" w:cs="Arial"/>
          <w:sz w:val="20"/>
          <w:szCs w:val="20"/>
        </w:rPr>
        <w:t>10,</w:t>
      </w:r>
      <w:r w:rsidR="00E63980">
        <w:rPr>
          <w:rFonts w:ascii="Futura Std Light" w:hAnsi="Futura Std Light" w:cs="Arial"/>
          <w:sz w:val="20"/>
          <w:szCs w:val="20"/>
        </w:rPr>
        <w:t xml:space="preserve"> </w:t>
      </w:r>
      <w:r w:rsidR="00B91EC5" w:rsidRPr="006E54CD">
        <w:rPr>
          <w:rFonts w:ascii="Futura Std Light" w:hAnsi="Futura Std Light" w:cs="Arial"/>
          <w:sz w:val="20"/>
          <w:szCs w:val="20"/>
        </w:rPr>
        <w:t>dry = 0,93 W/</w:t>
      </w:r>
      <w:proofErr w:type="spellStart"/>
      <w:r w:rsidR="00B91EC5" w:rsidRPr="006E54CD">
        <w:rPr>
          <w:rFonts w:ascii="Futura Std Light" w:hAnsi="Futura Std Light" w:cs="Arial"/>
          <w:sz w:val="20"/>
          <w:szCs w:val="20"/>
        </w:rPr>
        <w:t>mK</w:t>
      </w:r>
      <w:proofErr w:type="spellEnd"/>
      <w:r w:rsidR="00B91EC5" w:rsidRPr="006E54CD">
        <w:rPr>
          <w:rFonts w:ascii="Futura Std Light" w:hAnsi="Futura Std Light" w:cs="Arial"/>
          <w:sz w:val="20"/>
          <w:szCs w:val="20"/>
        </w:rPr>
        <w:t xml:space="preserve"> (P = 90%)</w:t>
      </w:r>
    </w:p>
    <w:p w14:paraId="6C360358" w14:textId="0CB56FFF" w:rsidR="002C587C" w:rsidRPr="006E54CD" w:rsidRDefault="002C587C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 w:rsidRPr="006E54CD">
        <w:rPr>
          <w:rFonts w:ascii="Futura Std Medium" w:hAnsi="Futura Std Medium" w:cs="Arial"/>
          <w:b/>
          <w:bCs/>
          <w:sz w:val="20"/>
          <w:szCs w:val="20"/>
        </w:rPr>
        <w:t xml:space="preserve">Crack </w:t>
      </w:r>
      <w:proofErr w:type="spellStart"/>
      <w:r w:rsidRPr="006E54CD">
        <w:rPr>
          <w:rFonts w:ascii="Futura Std Medium" w:hAnsi="Futura Std Medium" w:cs="Arial"/>
          <w:b/>
          <w:bCs/>
          <w:sz w:val="20"/>
          <w:szCs w:val="20"/>
        </w:rPr>
        <w:t>Bridging</w:t>
      </w:r>
      <w:proofErr w:type="spellEnd"/>
      <w:r w:rsidRPr="006E54CD">
        <w:rPr>
          <w:rFonts w:ascii="Futura Std Medium" w:hAnsi="Futura Std Medium" w:cs="Arial"/>
          <w:b/>
          <w:bCs/>
          <w:sz w:val="20"/>
          <w:szCs w:val="20"/>
        </w:rPr>
        <w:t xml:space="preserve"> </w:t>
      </w:r>
      <w:proofErr w:type="spellStart"/>
      <w:r w:rsidRPr="006E54CD">
        <w:rPr>
          <w:rFonts w:ascii="Futura Std Medium" w:hAnsi="Futura Std Medium" w:cs="Arial"/>
          <w:b/>
          <w:bCs/>
          <w:sz w:val="20"/>
          <w:szCs w:val="20"/>
        </w:rPr>
        <w:t>Ability</w:t>
      </w:r>
      <w:proofErr w:type="spellEnd"/>
      <w:r w:rsidRPr="006E54CD">
        <w:rPr>
          <w:rFonts w:ascii="Futura Std Medium" w:hAnsi="Futura Std Medium" w:cs="Arial"/>
          <w:b/>
          <w:bCs/>
          <w:sz w:val="20"/>
          <w:szCs w:val="20"/>
        </w:rPr>
        <w:t xml:space="preserve"> (solo prodotto) per le granulometrie 1,0 - 1,2 - 1,5</w:t>
      </w:r>
      <w:r w:rsidR="004E7F37" w:rsidRPr="006E54CD">
        <w:rPr>
          <w:rFonts w:ascii="Futura Std Medium" w:hAnsi="Futura Std Medium" w:cs="Arial"/>
          <w:b/>
          <w:bCs/>
          <w:sz w:val="20"/>
          <w:szCs w:val="20"/>
        </w:rPr>
        <w:t xml:space="preserve"> (UNI EN 1062-7 - metodo statico)</w:t>
      </w:r>
      <w:r w:rsidR="00B22A14" w:rsidRPr="006E54CD">
        <w:rPr>
          <w:rFonts w:ascii="Futura Std Medium" w:hAnsi="Futura Std Medium" w:cs="Arial"/>
          <w:b/>
          <w:bCs/>
          <w:sz w:val="20"/>
          <w:szCs w:val="20"/>
        </w:rPr>
        <w:t>:</w:t>
      </w:r>
      <w:r w:rsidR="00B22A14" w:rsidRPr="006E54CD">
        <w:rPr>
          <w:rFonts w:ascii="Futura Std Light" w:hAnsi="Futura Std Light" w:cs="Arial"/>
          <w:b/>
          <w:sz w:val="20"/>
          <w:szCs w:val="20"/>
        </w:rPr>
        <w:t xml:space="preserve"> </w:t>
      </w:r>
      <w:r w:rsidR="00B22A14" w:rsidRPr="006E54CD">
        <w:rPr>
          <w:rFonts w:ascii="Futura Std Light" w:hAnsi="Futura Std Light" w:cs="Arial"/>
          <w:sz w:val="20"/>
          <w:szCs w:val="20"/>
        </w:rPr>
        <w:t>0,43 mm (Classe A2 &gt; 0,25 mm)</w:t>
      </w:r>
    </w:p>
    <w:p w14:paraId="69AF7C3B" w14:textId="72B82519" w:rsidR="002C587C" w:rsidRPr="006E54CD" w:rsidRDefault="002C587C" w:rsidP="006E54CD">
      <w:pPr>
        <w:pStyle w:val="Corpotesto"/>
        <w:ind w:left="142"/>
        <w:rPr>
          <w:rFonts w:ascii="Futura Std Light" w:hAnsi="Futura Std Light" w:cs="Arial"/>
          <w:b/>
          <w:bCs/>
          <w:sz w:val="20"/>
          <w:szCs w:val="20"/>
        </w:rPr>
      </w:pPr>
      <w:r w:rsidRPr="006E54CD">
        <w:rPr>
          <w:rFonts w:ascii="Futura Std Medium" w:hAnsi="Futura Std Medium" w:cs="Arial"/>
          <w:b/>
          <w:bCs/>
          <w:sz w:val="20"/>
          <w:szCs w:val="20"/>
        </w:rPr>
        <w:t xml:space="preserve">Crack </w:t>
      </w:r>
      <w:proofErr w:type="spellStart"/>
      <w:r w:rsidRPr="006E54CD">
        <w:rPr>
          <w:rFonts w:ascii="Futura Std Medium" w:hAnsi="Futura Std Medium" w:cs="Arial"/>
          <w:b/>
          <w:bCs/>
          <w:sz w:val="20"/>
          <w:szCs w:val="20"/>
        </w:rPr>
        <w:t>Bridging</w:t>
      </w:r>
      <w:proofErr w:type="spellEnd"/>
      <w:r w:rsidRPr="006E54CD">
        <w:rPr>
          <w:rFonts w:ascii="Futura Std Medium" w:hAnsi="Futura Std Medium" w:cs="Arial"/>
          <w:b/>
          <w:bCs/>
          <w:sz w:val="20"/>
          <w:szCs w:val="20"/>
        </w:rPr>
        <w:t xml:space="preserve"> </w:t>
      </w:r>
      <w:proofErr w:type="spellStart"/>
      <w:r w:rsidRPr="006E54CD">
        <w:rPr>
          <w:rFonts w:ascii="Futura Std Medium" w:hAnsi="Futura Std Medium" w:cs="Arial"/>
          <w:b/>
          <w:bCs/>
          <w:sz w:val="20"/>
          <w:szCs w:val="20"/>
        </w:rPr>
        <w:t>Ability</w:t>
      </w:r>
      <w:proofErr w:type="spellEnd"/>
      <w:r w:rsidRPr="006E54CD">
        <w:rPr>
          <w:rFonts w:ascii="Futura Std Medium" w:hAnsi="Futura Std Medium" w:cs="Arial"/>
          <w:b/>
          <w:bCs/>
          <w:sz w:val="20"/>
          <w:szCs w:val="20"/>
        </w:rPr>
        <w:t xml:space="preserve"> (pacchetto CP1 + rete </w:t>
      </w:r>
      <w:proofErr w:type="spellStart"/>
      <w:r w:rsidRPr="006E54CD">
        <w:rPr>
          <w:rFonts w:ascii="Futura Std Medium" w:hAnsi="Futura Std Medium" w:cs="Arial"/>
          <w:b/>
          <w:bCs/>
          <w:sz w:val="20"/>
          <w:szCs w:val="20"/>
        </w:rPr>
        <w:t>Flexonet</w:t>
      </w:r>
      <w:proofErr w:type="spellEnd"/>
      <w:r w:rsidRPr="006E54CD">
        <w:rPr>
          <w:rFonts w:ascii="Futura Std Medium" w:hAnsi="Futura Std Medium" w:cs="Arial"/>
          <w:b/>
          <w:bCs/>
          <w:sz w:val="20"/>
          <w:szCs w:val="20"/>
        </w:rPr>
        <w:t xml:space="preserve"> +CP0)</w:t>
      </w:r>
      <w:r w:rsidR="004E7F37" w:rsidRPr="006E54CD">
        <w:rPr>
          <w:rFonts w:ascii="Futura Std Medium" w:hAnsi="Futura Std Medium" w:cs="Arial"/>
          <w:b/>
          <w:bCs/>
          <w:sz w:val="20"/>
          <w:szCs w:val="20"/>
        </w:rPr>
        <w:t xml:space="preserve"> (UNI EN 1062-7 - metodo statico)</w:t>
      </w:r>
      <w:r w:rsidR="00B22A14" w:rsidRPr="006E54CD">
        <w:rPr>
          <w:rFonts w:ascii="Futura Std Medium" w:hAnsi="Futura Std Medium" w:cs="Arial"/>
          <w:b/>
          <w:bCs/>
          <w:sz w:val="20"/>
          <w:szCs w:val="20"/>
        </w:rPr>
        <w:t>:</w:t>
      </w:r>
      <w:r w:rsidR="00B22A14" w:rsidRPr="006E54CD">
        <w:rPr>
          <w:rFonts w:ascii="Futura Std Light" w:hAnsi="Futura Std Light" w:cs="Arial"/>
          <w:b/>
          <w:sz w:val="20"/>
          <w:szCs w:val="20"/>
        </w:rPr>
        <w:t xml:space="preserve"> </w:t>
      </w:r>
      <w:r w:rsidR="00B22A14" w:rsidRPr="006E54CD">
        <w:rPr>
          <w:rFonts w:ascii="Futura Std Light" w:hAnsi="Futura Std Light" w:cs="Arial"/>
          <w:bCs/>
          <w:sz w:val="20"/>
          <w:szCs w:val="20"/>
        </w:rPr>
        <w:t xml:space="preserve">1,51 mm </w:t>
      </w:r>
      <w:r w:rsidR="00B22A14" w:rsidRPr="006E54CD">
        <w:rPr>
          <w:rFonts w:ascii="Futura Std Light" w:hAnsi="Futura Std Light" w:cs="Arial"/>
          <w:sz w:val="20"/>
          <w:szCs w:val="20"/>
        </w:rPr>
        <w:t>(Classe A4 &gt; 1,25 mm)</w:t>
      </w:r>
    </w:p>
    <w:p w14:paraId="39E31D76" w14:textId="04831462" w:rsidR="002C587C" w:rsidRPr="006E54CD" w:rsidRDefault="004E7F37" w:rsidP="006E54CD">
      <w:pPr>
        <w:pStyle w:val="Corpotesto"/>
        <w:ind w:left="142"/>
        <w:rPr>
          <w:rFonts w:ascii="Futura Std Light" w:hAnsi="Futura Std Light" w:cs="Arial"/>
          <w:b/>
          <w:bCs/>
          <w:sz w:val="20"/>
          <w:szCs w:val="20"/>
        </w:rPr>
      </w:pPr>
      <w:r w:rsidRPr="006E54CD">
        <w:rPr>
          <w:rFonts w:ascii="Futura Std Medium" w:hAnsi="Futura Std Medium" w:cs="Arial"/>
          <w:b/>
          <w:bCs/>
          <w:sz w:val="20"/>
          <w:szCs w:val="20"/>
        </w:rPr>
        <w:t xml:space="preserve">Crack </w:t>
      </w:r>
      <w:proofErr w:type="spellStart"/>
      <w:r w:rsidRPr="006E54CD">
        <w:rPr>
          <w:rFonts w:ascii="Futura Std Medium" w:hAnsi="Futura Std Medium" w:cs="Arial"/>
          <w:b/>
          <w:bCs/>
          <w:sz w:val="20"/>
          <w:szCs w:val="20"/>
        </w:rPr>
        <w:t>Bridging</w:t>
      </w:r>
      <w:proofErr w:type="spellEnd"/>
      <w:r w:rsidRPr="006E54CD">
        <w:rPr>
          <w:rFonts w:ascii="Futura Std Medium" w:hAnsi="Futura Std Medium" w:cs="Arial"/>
          <w:b/>
          <w:bCs/>
          <w:sz w:val="20"/>
          <w:szCs w:val="20"/>
        </w:rPr>
        <w:t xml:space="preserve"> </w:t>
      </w:r>
      <w:proofErr w:type="spellStart"/>
      <w:r w:rsidRPr="006E54CD">
        <w:rPr>
          <w:rFonts w:ascii="Futura Std Medium" w:hAnsi="Futura Std Medium" w:cs="Arial"/>
          <w:b/>
          <w:bCs/>
          <w:sz w:val="20"/>
          <w:szCs w:val="20"/>
        </w:rPr>
        <w:t>Ability</w:t>
      </w:r>
      <w:proofErr w:type="spellEnd"/>
      <w:r w:rsidRPr="006E54CD">
        <w:rPr>
          <w:rFonts w:ascii="Futura Std Medium" w:hAnsi="Futura Std Medium" w:cs="Arial"/>
          <w:b/>
          <w:bCs/>
          <w:sz w:val="20"/>
          <w:szCs w:val="20"/>
        </w:rPr>
        <w:t xml:space="preserve"> (pacchetto CP1 + rete </w:t>
      </w:r>
      <w:proofErr w:type="spellStart"/>
      <w:r w:rsidRPr="006E54CD">
        <w:rPr>
          <w:rFonts w:ascii="Futura Std Medium" w:hAnsi="Futura Std Medium" w:cs="Arial"/>
          <w:b/>
          <w:bCs/>
          <w:sz w:val="20"/>
          <w:szCs w:val="20"/>
        </w:rPr>
        <w:t>Xnet</w:t>
      </w:r>
      <w:proofErr w:type="spellEnd"/>
      <w:r w:rsidRPr="006E54CD">
        <w:rPr>
          <w:rFonts w:ascii="Futura Std Medium" w:hAnsi="Futura Std Medium" w:cs="Arial"/>
          <w:b/>
          <w:bCs/>
          <w:sz w:val="20"/>
          <w:szCs w:val="20"/>
        </w:rPr>
        <w:t xml:space="preserve"> +CP0) (UNI EN 1062-7 - metodo statico)</w:t>
      </w:r>
      <w:r w:rsidR="00B22A14" w:rsidRPr="006E54CD">
        <w:rPr>
          <w:rFonts w:ascii="Futura Std Medium" w:hAnsi="Futura Std Medium" w:cs="Arial"/>
          <w:b/>
          <w:bCs/>
          <w:sz w:val="20"/>
          <w:szCs w:val="20"/>
        </w:rPr>
        <w:t>:</w:t>
      </w:r>
      <w:r w:rsidR="00B22A14" w:rsidRPr="006E54CD">
        <w:rPr>
          <w:rFonts w:ascii="Futura Std Light" w:hAnsi="Futura Std Light" w:cs="Arial"/>
          <w:sz w:val="20"/>
          <w:szCs w:val="20"/>
        </w:rPr>
        <w:t xml:space="preserve"> 0,7 mm (Classe A3 &gt; 0,5 mm)</w:t>
      </w:r>
    </w:p>
    <w:p w14:paraId="3F5B27BD" w14:textId="27104CDC" w:rsidR="002C587C" w:rsidRPr="006E54CD" w:rsidRDefault="002C587C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37616D89" w14:textId="2FB403E7" w:rsidR="002C587C" w:rsidRPr="006E54CD" w:rsidRDefault="002C587C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07990F31" w14:textId="1CF50A99" w:rsidR="002C587C" w:rsidRPr="006E54CD" w:rsidRDefault="002C587C" w:rsidP="006E54CD">
      <w:pPr>
        <w:pStyle w:val="Corpotesto"/>
        <w:ind w:left="142"/>
        <w:rPr>
          <w:rFonts w:ascii="Futura Std Medium" w:hAnsi="Futura Std Medium" w:cs="Arial"/>
          <w:b/>
          <w:bCs/>
          <w:sz w:val="20"/>
          <w:szCs w:val="20"/>
        </w:rPr>
      </w:pPr>
      <w:r w:rsidRPr="006E54CD">
        <w:rPr>
          <w:rFonts w:ascii="Futura Std Medium" w:hAnsi="Futura Std Medium" w:cs="Arial"/>
          <w:b/>
          <w:bCs/>
          <w:sz w:val="20"/>
          <w:szCs w:val="20"/>
        </w:rPr>
        <w:t>Specifiche, Categoria, Metodo di prova e Valori Prestazione dichiarata</w:t>
      </w:r>
    </w:p>
    <w:p w14:paraId="413FDB8E" w14:textId="77777777" w:rsidR="006E54CD" w:rsidRDefault="006E54CD" w:rsidP="006E54CD">
      <w:pPr>
        <w:pStyle w:val="TableParagraph"/>
        <w:spacing w:before="0"/>
        <w:ind w:left="142"/>
        <w:rPr>
          <w:rFonts w:ascii="Futura Std Light" w:hAnsi="Futura Std Light" w:cs="Arial"/>
          <w:b/>
          <w:iCs/>
          <w:sz w:val="20"/>
          <w:szCs w:val="20"/>
        </w:rPr>
      </w:pPr>
    </w:p>
    <w:p w14:paraId="21C1FDE0" w14:textId="40D83396" w:rsidR="002C587C" w:rsidRPr="006E54CD" w:rsidRDefault="002C587C" w:rsidP="006E54CD">
      <w:pPr>
        <w:pStyle w:val="TableParagraph"/>
        <w:spacing w:before="0"/>
        <w:ind w:left="142"/>
        <w:rPr>
          <w:rFonts w:ascii="Futura Std Light" w:hAnsi="Futura Std Light" w:cs="Arial"/>
          <w:b/>
          <w:iCs/>
          <w:sz w:val="20"/>
          <w:szCs w:val="20"/>
        </w:rPr>
      </w:pPr>
      <w:r w:rsidRPr="006E54CD">
        <w:rPr>
          <w:rFonts w:ascii="Futura Std Medium" w:hAnsi="Futura Std Medium" w:cs="Arial"/>
          <w:b/>
          <w:iCs/>
          <w:sz w:val="20"/>
          <w:szCs w:val="20"/>
        </w:rPr>
        <w:t xml:space="preserve">Contenuto VOC, </w:t>
      </w:r>
      <w:r w:rsidRPr="006E54CD">
        <w:rPr>
          <w:rFonts w:ascii="Futura Std Medium" w:hAnsi="Futura Std Medium" w:cs="Arial"/>
          <w:b/>
          <w:sz w:val="20"/>
          <w:szCs w:val="20"/>
        </w:rPr>
        <w:t>CAT. C - BA pitture per pareti esterne di supporto minerale Limite massimo:</w:t>
      </w:r>
      <w:r w:rsidRPr="006E54CD">
        <w:rPr>
          <w:rFonts w:ascii="Futura Std Light" w:hAnsi="Futura Std Light" w:cs="Arial"/>
          <w:b/>
          <w:sz w:val="20"/>
          <w:szCs w:val="20"/>
        </w:rPr>
        <w:t xml:space="preserve"> 20 g/l (Direttiva 42/2004/EC): </w:t>
      </w:r>
      <w:r w:rsidRPr="006E54CD">
        <w:rPr>
          <w:rFonts w:ascii="Futura Std Light" w:hAnsi="Futura Std Light" w:cs="Arial"/>
          <w:sz w:val="20"/>
          <w:szCs w:val="20"/>
        </w:rPr>
        <w:t>19 g/l</w:t>
      </w:r>
    </w:p>
    <w:p w14:paraId="73A76268" w14:textId="3CFB25F9" w:rsidR="002C587C" w:rsidRPr="006E54CD" w:rsidRDefault="002C587C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09ECA56A" w14:textId="77777777" w:rsidR="006E54CD" w:rsidRPr="006E54CD" w:rsidRDefault="006E54CD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</w:p>
    <w:p w14:paraId="4B995411" w14:textId="7D54915D" w:rsidR="00B30675" w:rsidRPr="006E54CD" w:rsidRDefault="0007351A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 w:rsidRPr="006E54CD">
        <w:rPr>
          <w:rFonts w:ascii="Futura Std Light" w:hAnsi="Futura Std Light" w:cs="Arial"/>
          <w:sz w:val="20"/>
          <w:szCs w:val="20"/>
        </w:rPr>
        <w:t>così come CP0 Volteco o con prodotto con pari o superiori caratteristiche.</w:t>
      </w:r>
    </w:p>
    <w:p w14:paraId="543AFB53" w14:textId="77777777" w:rsidR="00B30675" w:rsidRPr="006E54CD" w:rsidRDefault="0007351A" w:rsidP="006E54CD">
      <w:pPr>
        <w:pStyle w:val="Corpotesto"/>
        <w:ind w:left="142"/>
        <w:rPr>
          <w:rFonts w:ascii="Futura Std Light" w:hAnsi="Futura Std Light" w:cs="Arial"/>
          <w:sz w:val="20"/>
          <w:szCs w:val="20"/>
        </w:rPr>
      </w:pPr>
      <w:r w:rsidRPr="006E54CD">
        <w:rPr>
          <w:rFonts w:ascii="Futura Std Light" w:hAnsi="Futura Std Light" w:cs="Arial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5221A4F9" w14:textId="67545227" w:rsidR="00B30675" w:rsidRPr="006E54CD" w:rsidRDefault="0007351A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6E54CD">
        <w:rPr>
          <w:rFonts w:ascii="Futura Std Light" w:hAnsi="Futura Std Light" w:cs="Arial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6E54CD">
          <w:rPr>
            <w:rFonts w:ascii="Futura Std Light" w:hAnsi="Futura Std Light" w:cs="Arial"/>
            <w:sz w:val="20"/>
            <w:szCs w:val="20"/>
          </w:rPr>
          <w:t>www.volteco.com.</w:t>
        </w:r>
      </w:hyperlink>
    </w:p>
    <w:p w14:paraId="6FC2C33D" w14:textId="77777777" w:rsidR="00B30675" w:rsidRPr="006E54CD" w:rsidRDefault="00B30675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BC24442" w14:textId="77777777" w:rsidR="00B30675" w:rsidRPr="006E54CD" w:rsidRDefault="00B30675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1D6A92D" w14:textId="532505CD" w:rsidR="001B6F11" w:rsidRPr="006E54CD" w:rsidRDefault="001B6F11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E5C7D63" w14:textId="4D4318BA" w:rsidR="001B6F11" w:rsidRDefault="001B6F11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DEA88BE" w14:textId="77777777" w:rsidR="008B5C81" w:rsidRDefault="008B5C81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C5BA33D" w14:textId="77777777" w:rsidR="008B5C81" w:rsidRDefault="008B5C81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7A47C42" w14:textId="77777777" w:rsidR="008B5C81" w:rsidRPr="006E54CD" w:rsidRDefault="008B5C81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21888A4" w14:textId="223EB2BA" w:rsidR="001B6F11" w:rsidRPr="006E54CD" w:rsidRDefault="001B6F11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A5B576B" w14:textId="7D359981" w:rsidR="001B6F11" w:rsidRPr="006E54CD" w:rsidRDefault="001B6F11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4EF0D0" w14:textId="4B791448" w:rsidR="001B6F11" w:rsidRPr="006E54CD" w:rsidRDefault="001B6F11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664511" w14:textId="19745F91" w:rsidR="001B6F11" w:rsidRPr="006E54CD" w:rsidRDefault="001B6F11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94545FE" w14:textId="3017FAB8" w:rsidR="001B6F11" w:rsidRDefault="001B6F11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2FA3997" w14:textId="77777777" w:rsidR="00E63980" w:rsidRPr="006E54CD" w:rsidRDefault="00E63980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1109FAC" w14:textId="35CA711C" w:rsidR="001B6F11" w:rsidRPr="006E54CD" w:rsidRDefault="001B6F11" w:rsidP="006E54C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DC0F919" w14:textId="5631119F" w:rsidR="00B30675" w:rsidRPr="00E94665" w:rsidRDefault="008B5C81" w:rsidP="008B5C81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E94665">
        <w:rPr>
          <w:rFonts w:ascii="Futura Std Light" w:hAnsi="Futura Std Light"/>
          <w:sz w:val="16"/>
          <w:szCs w:val="16"/>
        </w:rPr>
        <w:t>ER02</w:t>
      </w:r>
      <w:r w:rsidRPr="00E9466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E94665">
        <w:rPr>
          <w:rFonts w:ascii="Futura Std Light" w:hAnsi="Futura Std Light"/>
          <w:sz w:val="16"/>
          <w:szCs w:val="16"/>
        </w:rPr>
        <w:t>|</w:t>
      </w:r>
      <w:r w:rsidRPr="00E9466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E94665">
        <w:rPr>
          <w:rFonts w:ascii="Futura Std Light" w:hAnsi="Futura Std Light"/>
          <w:sz w:val="16"/>
          <w:szCs w:val="16"/>
        </w:rPr>
        <w:t>CP</w:t>
      </w:r>
      <w:r w:rsidRPr="00E9466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E94665">
        <w:rPr>
          <w:rFonts w:ascii="Futura Std Light" w:hAnsi="Futura Std Light"/>
          <w:sz w:val="16"/>
          <w:szCs w:val="16"/>
        </w:rPr>
        <w:t>|</w:t>
      </w:r>
      <w:r w:rsidRPr="00E94665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E94665">
        <w:rPr>
          <w:rFonts w:ascii="Futura Std Light" w:hAnsi="Futura Std Light"/>
          <w:sz w:val="16"/>
          <w:szCs w:val="16"/>
        </w:rPr>
        <w:t>01</w:t>
      </w:r>
      <w:r w:rsidRPr="00E9466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E94665">
        <w:rPr>
          <w:rFonts w:ascii="Futura Std Light" w:hAnsi="Futura Std Light"/>
          <w:sz w:val="16"/>
          <w:szCs w:val="16"/>
        </w:rPr>
        <w:t>|</w:t>
      </w:r>
      <w:r w:rsidRPr="00E9466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E94665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E9466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E94665">
        <w:rPr>
          <w:rFonts w:ascii="Futura Std Light" w:hAnsi="Futura Std Light"/>
          <w:sz w:val="16"/>
          <w:szCs w:val="16"/>
        </w:rPr>
        <w:t>|</w:t>
      </w:r>
      <w:r w:rsidRPr="00E9466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E94665">
        <w:rPr>
          <w:rFonts w:ascii="Futura Std Light" w:hAnsi="Futura Std Light"/>
          <w:sz w:val="16"/>
          <w:szCs w:val="16"/>
        </w:rPr>
        <w:t>W</w:t>
      </w:r>
      <w:r w:rsidRPr="00E9466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E94665">
        <w:rPr>
          <w:rFonts w:ascii="Futura Std Light" w:hAnsi="Futura Std Light"/>
          <w:sz w:val="16"/>
          <w:szCs w:val="16"/>
        </w:rPr>
        <w:t>|</w:t>
      </w:r>
      <w:r w:rsidRPr="00E94665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E94665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E94665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15E1071" wp14:editId="40A9BEE1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0675" w:rsidRPr="00E94665" w:rsidSect="008B5C81">
      <w:type w:val="continuous"/>
      <w:pgSz w:w="11910" w:h="16840"/>
      <w:pgMar w:top="1560" w:right="57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0675"/>
    <w:rsid w:val="0007351A"/>
    <w:rsid w:val="001B6F11"/>
    <w:rsid w:val="002C587C"/>
    <w:rsid w:val="00445BA3"/>
    <w:rsid w:val="00492772"/>
    <w:rsid w:val="004E7F37"/>
    <w:rsid w:val="006E54CD"/>
    <w:rsid w:val="007A15DD"/>
    <w:rsid w:val="008B5C81"/>
    <w:rsid w:val="00903DEF"/>
    <w:rsid w:val="00B22A14"/>
    <w:rsid w:val="00B30675"/>
    <w:rsid w:val="00B33AC4"/>
    <w:rsid w:val="00B91EC5"/>
    <w:rsid w:val="00E63980"/>
    <w:rsid w:val="00E94665"/>
    <w:rsid w:val="00EA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FC03A59"/>
  <w15:docId w15:val="{AD6E6714-1B85-4A62-9DE0-6249878E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3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12</cp:revision>
  <cp:lastPrinted>2026-07-09T15:22:00Z</cp:lastPrinted>
  <dcterms:created xsi:type="dcterms:W3CDTF">2022-06-30T14:07:00Z</dcterms:created>
  <dcterms:modified xsi:type="dcterms:W3CDTF">2026-07-09T15:23:00Z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LastSaved">
    <vt:filetime>2022-06-30T00:00:00Z</vt:filetime>
  </property>
</Properties>
</file>